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78ADA" w14:textId="6A3849B4" w:rsidR="008A40DA" w:rsidRPr="00B62524" w:rsidRDefault="00AF3EEA" w:rsidP="008A40DA">
      <w:pPr>
        <w:widowControl/>
        <w:tabs>
          <w:tab w:val="left" w:pos="1701"/>
          <w:tab w:val="right" w:pos="9639"/>
        </w:tabs>
        <w:spacing w:after="60"/>
        <w:jc w:val="left"/>
        <w:rPr>
          <w:rFonts w:ascii="Arial" w:hAnsi="Arial" w:cs="Arial"/>
          <w:b/>
          <w:kern w:val="0"/>
          <w:sz w:val="28"/>
          <w:szCs w:val="28"/>
          <w:lang w:val="en-US"/>
        </w:rPr>
      </w:pPr>
      <w:r w:rsidRPr="00654D26">
        <w:rPr>
          <w:rFonts w:ascii="Arial" w:eastAsia="MS PGothic" w:hAnsi="Arial" w:cs="Arial"/>
          <w:b/>
          <w:kern w:val="0"/>
          <w:sz w:val="28"/>
          <w:szCs w:val="28"/>
          <w:lang w:val="en-US"/>
        </w:rPr>
        <w:t>3GPP TSG-RAN WG</w:t>
      </w:r>
      <w:r w:rsidR="00D13398">
        <w:rPr>
          <w:rFonts w:ascii="Arial" w:eastAsia="MS PGothic" w:hAnsi="Arial" w:cs="Arial"/>
          <w:b/>
          <w:kern w:val="0"/>
          <w:sz w:val="28"/>
          <w:szCs w:val="28"/>
          <w:lang w:val="en-US"/>
        </w:rPr>
        <w:t>2</w:t>
      </w:r>
      <w:r w:rsidRPr="00654D26">
        <w:rPr>
          <w:rFonts w:ascii="Arial" w:eastAsia="MS PGothic" w:hAnsi="Arial" w:cs="Arial"/>
          <w:b/>
          <w:kern w:val="0"/>
          <w:sz w:val="28"/>
          <w:szCs w:val="28"/>
          <w:lang w:val="en-US"/>
        </w:rPr>
        <w:t xml:space="preserve"> Meeting #1</w:t>
      </w:r>
      <w:r w:rsidR="00D13398">
        <w:rPr>
          <w:rFonts w:ascii="Arial" w:eastAsia="MS PGothic" w:hAnsi="Arial" w:cs="Arial"/>
          <w:b/>
          <w:kern w:val="0"/>
          <w:sz w:val="28"/>
          <w:szCs w:val="28"/>
          <w:lang w:val="en-US"/>
        </w:rPr>
        <w:t>31</w:t>
      </w:r>
      <w:r w:rsidR="004572BD">
        <w:rPr>
          <w:rFonts w:ascii="Arial" w:eastAsia="MS PGothic" w:hAnsi="Arial" w:cs="Arial"/>
          <w:b/>
          <w:kern w:val="0"/>
          <w:sz w:val="28"/>
          <w:szCs w:val="28"/>
          <w:lang w:val="en-US"/>
        </w:rPr>
        <w:t>bis</w:t>
      </w:r>
      <w:r w:rsidR="008A40DA" w:rsidRPr="00CA0B09">
        <w:rPr>
          <w:rFonts w:ascii="Arial" w:eastAsia="MS PGothic" w:hAnsi="Arial" w:cs="Arial"/>
          <w:b/>
          <w:kern w:val="0"/>
          <w:sz w:val="28"/>
          <w:szCs w:val="28"/>
          <w:lang w:val="en-US"/>
        </w:rPr>
        <w:tab/>
      </w:r>
      <w:r w:rsidR="008A40DA" w:rsidRPr="00D5581C">
        <w:rPr>
          <w:rFonts w:ascii="Arial" w:eastAsia="MS PGothic" w:hAnsi="Arial" w:cs="Arial"/>
          <w:b/>
          <w:kern w:val="0"/>
          <w:sz w:val="28"/>
          <w:szCs w:val="28"/>
          <w:lang w:val="en-US"/>
        </w:rPr>
        <w:t>R</w:t>
      </w:r>
      <w:r w:rsidR="00D13398">
        <w:rPr>
          <w:rFonts w:ascii="Arial" w:eastAsia="MS PGothic" w:hAnsi="Arial" w:cs="Arial"/>
          <w:b/>
          <w:kern w:val="0"/>
          <w:sz w:val="28"/>
          <w:szCs w:val="28"/>
          <w:lang w:val="en-US"/>
        </w:rPr>
        <w:t>2</w:t>
      </w:r>
      <w:r w:rsidR="008A40DA" w:rsidRPr="00D5581C">
        <w:rPr>
          <w:rFonts w:ascii="Arial" w:eastAsia="MS PGothic" w:hAnsi="Arial" w:cs="Arial"/>
          <w:b/>
          <w:kern w:val="0"/>
          <w:sz w:val="28"/>
          <w:szCs w:val="28"/>
          <w:lang w:val="en-US"/>
        </w:rPr>
        <w:t>-</w:t>
      </w:r>
      <w:r w:rsidR="008A40DA" w:rsidRPr="00CA2B5C">
        <w:rPr>
          <w:rFonts w:ascii="맑은 고딕" w:eastAsia="맑은 고딕" w:hAnsi="맑은 고딕" w:cs="맑은 고딕"/>
          <w:b/>
          <w:kern w:val="0"/>
          <w:sz w:val="28"/>
          <w:szCs w:val="28"/>
          <w:lang w:val="en-US" w:eastAsia="ko-KR"/>
        </w:rPr>
        <w:t>25</w:t>
      </w:r>
      <w:r w:rsidR="001C0C4E" w:rsidRPr="001C0C4E">
        <w:rPr>
          <w:rFonts w:ascii="맑은 고딕" w:eastAsia="맑은 고딕" w:hAnsi="맑은 고딕" w:cs="맑은 고딕"/>
          <w:b/>
          <w:kern w:val="0"/>
          <w:sz w:val="28"/>
          <w:szCs w:val="28"/>
          <w:lang w:val="en-US" w:eastAsia="ko-KR"/>
        </w:rPr>
        <w:t>0</w:t>
      </w:r>
      <w:r w:rsidR="008926DE">
        <w:rPr>
          <w:rFonts w:ascii="맑은 고딕" w:eastAsia="맑은 고딕" w:hAnsi="맑은 고딕" w:cs="맑은 고딕"/>
          <w:b/>
          <w:kern w:val="0"/>
          <w:sz w:val="28"/>
          <w:szCs w:val="28"/>
          <w:lang w:val="en-US" w:eastAsia="ko-KR"/>
        </w:rPr>
        <w:t>7208</w:t>
      </w:r>
    </w:p>
    <w:p w14:paraId="3215E3E8" w14:textId="7F66683A" w:rsidR="00CA0B09" w:rsidRPr="00CA0B09" w:rsidRDefault="004572BD" w:rsidP="008A40DA">
      <w:pPr>
        <w:widowControl/>
        <w:tabs>
          <w:tab w:val="left" w:pos="1701"/>
          <w:tab w:val="right" w:pos="9639"/>
        </w:tabs>
        <w:spacing w:after="240"/>
        <w:jc w:val="left"/>
        <w:rPr>
          <w:rFonts w:ascii="Arial" w:eastAsia="MS PGothic" w:hAnsi="Arial" w:cs="Arial"/>
          <w:b/>
          <w:kern w:val="0"/>
          <w:sz w:val="28"/>
          <w:szCs w:val="28"/>
          <w:lang w:val="en-US"/>
        </w:rPr>
      </w:pPr>
      <w:r w:rsidRPr="004572BD">
        <w:rPr>
          <w:rFonts w:ascii="Arial" w:eastAsia="MS PGothic" w:hAnsi="Arial" w:cs="Arial"/>
          <w:b/>
          <w:kern w:val="0"/>
          <w:sz w:val="28"/>
          <w:szCs w:val="28"/>
          <w:lang w:val="en-US"/>
        </w:rPr>
        <w:t>Prague</w:t>
      </w:r>
      <w:r w:rsidR="00AF3EEA" w:rsidRPr="00B45BD0">
        <w:rPr>
          <w:rFonts w:ascii="Arial" w:eastAsia="MS PGothic" w:hAnsi="Arial" w:cs="Arial"/>
          <w:b/>
          <w:kern w:val="0"/>
          <w:sz w:val="28"/>
          <w:szCs w:val="28"/>
          <w:lang w:val="en-US"/>
        </w:rPr>
        <w:t xml:space="preserve">, </w:t>
      </w:r>
      <w:r w:rsidRPr="004572BD">
        <w:rPr>
          <w:rFonts w:ascii="Arial" w:eastAsia="MS PGothic" w:hAnsi="Arial" w:cs="Arial"/>
          <w:b/>
          <w:kern w:val="0"/>
          <w:sz w:val="28"/>
          <w:szCs w:val="28"/>
          <w:lang w:val="en-US"/>
        </w:rPr>
        <w:t>Czech Republic</w:t>
      </w:r>
      <w:r w:rsidR="00527B0C">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October</w:t>
      </w:r>
      <w:r w:rsidR="00AF3EEA" w:rsidRPr="00B45BD0">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13</w:t>
      </w:r>
      <w:r>
        <w:rPr>
          <w:rFonts w:ascii="맑은 고딕" w:eastAsia="맑은 고딕" w:hAnsi="맑은 고딕" w:cs="맑은 고딕"/>
          <w:b/>
          <w:kern w:val="0"/>
          <w:sz w:val="28"/>
          <w:szCs w:val="28"/>
          <w:vertAlign w:val="superscript"/>
          <w:lang w:val="en-US" w:eastAsia="ko-KR"/>
        </w:rPr>
        <w:t>rd</w:t>
      </w:r>
      <w:r w:rsidR="00527B0C">
        <w:rPr>
          <w:rFonts w:ascii="Arial" w:eastAsia="MS PGothic" w:hAnsi="Arial" w:cs="Arial"/>
          <w:b/>
          <w:kern w:val="0"/>
          <w:sz w:val="28"/>
          <w:szCs w:val="28"/>
          <w:lang w:val="en-US"/>
        </w:rPr>
        <w:t xml:space="preserve"> </w:t>
      </w:r>
      <w:r w:rsidR="00AF3EEA" w:rsidRPr="00B45BD0">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17</w:t>
      </w:r>
      <w:r w:rsidR="00527B0C">
        <w:rPr>
          <w:rFonts w:ascii="맑은 고딕" w:eastAsia="맑은 고딕" w:hAnsi="맑은 고딕" w:cs="맑은 고딕" w:hint="eastAsia"/>
          <w:b/>
          <w:kern w:val="0"/>
          <w:sz w:val="28"/>
          <w:szCs w:val="28"/>
          <w:vertAlign w:val="superscript"/>
          <w:lang w:val="en-US" w:eastAsia="ko-KR"/>
        </w:rPr>
        <w:t>t</w:t>
      </w:r>
      <w:r w:rsidR="00527B0C">
        <w:rPr>
          <w:rFonts w:ascii="맑은 고딕" w:eastAsia="맑은 고딕" w:hAnsi="맑은 고딕" w:cs="맑은 고딕"/>
          <w:b/>
          <w:kern w:val="0"/>
          <w:sz w:val="28"/>
          <w:szCs w:val="28"/>
          <w:vertAlign w:val="superscript"/>
          <w:lang w:val="en-US" w:eastAsia="ko-KR"/>
        </w:rPr>
        <w:t>h</w:t>
      </w:r>
      <w:r w:rsidR="00AF3EEA" w:rsidRPr="00B45BD0">
        <w:rPr>
          <w:rFonts w:ascii="Arial" w:eastAsia="MS PGothic" w:hAnsi="Arial" w:cs="Arial"/>
          <w:b/>
          <w:kern w:val="0"/>
          <w:sz w:val="28"/>
          <w:szCs w:val="28"/>
          <w:lang w:val="en-US"/>
        </w:rPr>
        <w:t>, 2025</w:t>
      </w:r>
      <w:r w:rsidR="00654D26">
        <w:rPr>
          <w:rFonts w:ascii="Arial" w:eastAsia="MS PGothic" w:hAnsi="Arial" w:cs="Arial"/>
          <w:b/>
          <w:kern w:val="0"/>
          <w:sz w:val="28"/>
          <w:szCs w:val="28"/>
          <w:lang w:val="en-US"/>
        </w:rPr>
        <w:tab/>
      </w:r>
    </w:p>
    <w:p w14:paraId="12A4C011" w14:textId="1A30A9F2" w:rsidR="00AB7755"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D13398">
        <w:rPr>
          <w:rFonts w:ascii="Arial" w:eastAsia="Arial Unicode MS" w:hAnsi="Arial" w:cs="Arial"/>
          <w:b/>
          <w:bCs/>
          <w:kern w:val="0"/>
          <w:sz w:val="24"/>
          <w:szCs w:val="20"/>
        </w:rPr>
        <w:t>9</w:t>
      </w:r>
      <w:r w:rsidR="000535BD" w:rsidRPr="00341A81">
        <w:rPr>
          <w:rFonts w:ascii="Arial" w:eastAsia="Arial Unicode MS" w:hAnsi="Arial" w:cs="Arial"/>
          <w:b/>
          <w:bCs/>
          <w:kern w:val="0"/>
          <w:sz w:val="24"/>
          <w:szCs w:val="20"/>
        </w:rPr>
        <w:t>.</w:t>
      </w:r>
      <w:r w:rsidR="00D13398">
        <w:rPr>
          <w:rFonts w:ascii="Arial" w:eastAsia="Arial Unicode MS" w:hAnsi="Arial" w:cs="Arial"/>
          <w:b/>
          <w:bCs/>
          <w:kern w:val="0"/>
          <w:sz w:val="24"/>
          <w:szCs w:val="20"/>
        </w:rPr>
        <w:t>7.2</w:t>
      </w:r>
      <w:r w:rsidR="000535BD" w:rsidRPr="00341A81">
        <w:rPr>
          <w:rFonts w:ascii="Arial" w:eastAsia="Arial Unicode MS" w:hAnsi="Arial" w:cs="Arial"/>
          <w:b/>
          <w:bCs/>
          <w:kern w:val="0"/>
          <w:sz w:val="24"/>
          <w:szCs w:val="20"/>
        </w:rPr>
        <w:t xml:space="preserve"> </w:t>
      </w:r>
      <w:r w:rsidR="00D13398">
        <w:rPr>
          <w:rFonts w:ascii="Arial" w:eastAsia="Arial Unicode MS" w:hAnsi="Arial" w:cs="Arial"/>
          <w:b/>
          <w:bCs/>
          <w:kern w:val="0"/>
          <w:sz w:val="24"/>
          <w:szCs w:val="20"/>
        </w:rPr>
        <w:t>Other</w:t>
      </w:r>
    </w:p>
    <w:p w14:paraId="6E57B6C2" w14:textId="45CECEE3"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527B0C">
        <w:rPr>
          <w:rFonts w:ascii="Arial" w:eastAsia="Arial Unicode MS" w:hAnsi="Arial" w:cs="Arial"/>
          <w:b/>
          <w:bCs/>
          <w:kern w:val="0"/>
          <w:sz w:val="24"/>
          <w:szCs w:val="20"/>
        </w:rPr>
        <w:t xml:space="preserve">Discussion on </w:t>
      </w:r>
      <w:r w:rsidR="00D13398">
        <w:rPr>
          <w:rFonts w:ascii="Arial" w:eastAsia="Arial Unicode MS" w:hAnsi="Arial" w:cs="Arial"/>
          <w:b/>
          <w:bCs/>
          <w:kern w:val="0"/>
          <w:sz w:val="24"/>
          <w:szCs w:val="20"/>
        </w:rPr>
        <w:t>voice support over NT-IoT-NTN</w:t>
      </w:r>
    </w:p>
    <w:p w14:paraId="1D127048" w14:textId="5C2F841D" w:rsidR="006C4618" w:rsidRDefault="006C4618" w:rsidP="006C4618">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21A07">
        <w:rPr>
          <w:rFonts w:ascii="Arial" w:eastAsia="Arial Unicode MS" w:hAnsi="Arial" w:cs="Arial"/>
          <w:b/>
          <w:bCs/>
          <w:kern w:val="0"/>
          <w:sz w:val="24"/>
          <w:szCs w:val="20"/>
          <w:lang w:eastAsia="en-US"/>
        </w:rPr>
        <w:t>ETRI</w:t>
      </w:r>
    </w:p>
    <w:p w14:paraId="360B2571" w14:textId="7982E79A"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527B0C">
        <w:rPr>
          <w:rFonts w:ascii="Arial" w:eastAsia="Arial Unicode MS" w:hAnsi="Arial" w:cs="Arial"/>
          <w:b/>
          <w:bCs/>
          <w:kern w:val="0"/>
          <w:sz w:val="24"/>
          <w:szCs w:val="20"/>
          <w:lang w:eastAsia="en-US"/>
        </w:rPr>
        <w:t>/Decision</w:t>
      </w:r>
    </w:p>
    <w:p w14:paraId="64A8285B"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3226C498" w14:textId="11570CAB" w:rsidR="0006144C" w:rsidRDefault="0006144C" w:rsidP="0006144C">
      <w:pPr>
        <w:widowControl/>
        <w:spacing w:before="120" w:afterLines="50" w:after="120"/>
        <w:rPr>
          <w:rFonts w:ascii="Arial" w:eastAsia="Arial Unicode MS" w:hAnsi="Arial"/>
          <w:kern w:val="0"/>
          <w:szCs w:val="20"/>
          <w:lang w:eastAsia="ko-KR"/>
        </w:rPr>
      </w:pPr>
      <w:r>
        <w:rPr>
          <w:rFonts w:ascii="Arial" w:eastAsia="Arial Unicode MS" w:hAnsi="Arial" w:hint="eastAsia"/>
          <w:kern w:val="0"/>
          <w:szCs w:val="20"/>
          <w:lang w:eastAsia="ko-KR"/>
        </w:rPr>
        <w:t>D</w:t>
      </w:r>
      <w:r>
        <w:rPr>
          <w:rFonts w:ascii="Arial" w:eastAsia="Arial Unicode MS" w:hAnsi="Arial"/>
          <w:kern w:val="0"/>
          <w:szCs w:val="20"/>
          <w:lang w:eastAsia="ko-KR"/>
        </w:rPr>
        <w:t>uring the 10</w:t>
      </w:r>
      <w:r w:rsidR="00D13398">
        <w:rPr>
          <w:rFonts w:ascii="Arial" w:eastAsia="Arial Unicode MS" w:hAnsi="Arial"/>
          <w:kern w:val="0"/>
          <w:szCs w:val="20"/>
          <w:lang w:eastAsia="ko-KR"/>
        </w:rPr>
        <w:t>9</w:t>
      </w:r>
      <w:r w:rsidRPr="00A53E8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a new </w:t>
      </w:r>
      <w:r w:rsidR="00D13398">
        <w:rPr>
          <w:rFonts w:ascii="맑은 고딕" w:eastAsia="맑은 고딕" w:hAnsi="맑은 고딕" w:cs="맑은 고딕" w:hint="eastAsia"/>
          <w:kern w:val="0"/>
          <w:szCs w:val="20"/>
          <w:lang w:eastAsia="ko-KR"/>
        </w:rPr>
        <w:t>W</w:t>
      </w:r>
      <w:r>
        <w:rPr>
          <w:rFonts w:ascii="Arial" w:eastAsia="Arial Unicode MS" w:hAnsi="Arial"/>
          <w:kern w:val="0"/>
          <w:szCs w:val="20"/>
          <w:lang w:eastAsia="ko-KR"/>
        </w:rPr>
        <w:t xml:space="preserve">I on </w:t>
      </w:r>
      <w:r w:rsidR="00817B76">
        <w:rPr>
          <w:rFonts w:ascii="Arial" w:eastAsia="Arial Unicode MS" w:hAnsi="Arial"/>
          <w:kern w:val="0"/>
          <w:szCs w:val="20"/>
          <w:lang w:eastAsia="ko-KR"/>
        </w:rPr>
        <w:t>IoT-NTN Phase 4</w:t>
      </w:r>
      <w:r>
        <w:rPr>
          <w:rFonts w:ascii="Arial" w:eastAsia="Arial Unicode MS" w:hAnsi="Arial"/>
          <w:kern w:val="0"/>
          <w:szCs w:val="20"/>
          <w:lang w:eastAsia="ko-KR"/>
        </w:rPr>
        <w:t xml:space="preserve"> was approved, including the following</w:t>
      </w:r>
      <w:r w:rsidR="007E2749">
        <w:rPr>
          <w:rFonts w:ascii="Arial" w:eastAsia="Arial Unicode MS" w:hAnsi="Arial"/>
          <w:kern w:val="0"/>
          <w:szCs w:val="20"/>
          <w:lang w:eastAsia="ko-KR"/>
        </w:rPr>
        <w:t xml:space="preserve"> </w:t>
      </w:r>
      <w:r>
        <w:rPr>
          <w:rFonts w:ascii="Arial" w:eastAsia="Arial Unicode MS" w:hAnsi="Arial"/>
          <w:kern w:val="0"/>
          <w:szCs w:val="20"/>
          <w:lang w:eastAsia="ko-KR"/>
        </w:rPr>
        <w:t>objective</w:t>
      </w:r>
      <w:r w:rsidR="00241877">
        <w:rPr>
          <w:rFonts w:ascii="Arial" w:eastAsia="Arial Unicode MS" w:hAnsi="Arial"/>
          <w:kern w:val="0"/>
          <w:szCs w:val="20"/>
          <w:lang w:eastAsia="ko-KR"/>
        </w:rPr>
        <w:t>s</w:t>
      </w:r>
      <w:r w:rsidR="00673B24">
        <w:rPr>
          <w:rFonts w:ascii="Arial" w:eastAsia="Arial Unicode MS" w:hAnsi="Arial"/>
          <w:kern w:val="0"/>
          <w:szCs w:val="20"/>
          <w:lang w:eastAsia="ko-KR"/>
        </w:rPr>
        <w:t xml:space="preserve"> [1]</w:t>
      </w:r>
      <w:r>
        <w:rPr>
          <w:rFonts w:ascii="Arial" w:eastAsia="Arial Unicode MS" w:hAnsi="Arial"/>
          <w:kern w:val="0"/>
          <w:szCs w:val="20"/>
          <w:lang w:eastAsia="ko-KR"/>
        </w:rPr>
        <w:t>:</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06144C" w14:paraId="3BC2EC6B" w14:textId="77777777" w:rsidTr="00763A4D">
        <w:trPr>
          <w:trHeight w:val="5079"/>
        </w:trPr>
        <w:tc>
          <w:tcPr>
            <w:tcW w:w="9855" w:type="dxa"/>
          </w:tcPr>
          <w:p w14:paraId="705BF1A2" w14:textId="77777777" w:rsidR="00DE6BE0" w:rsidRPr="00DE6BE0" w:rsidRDefault="00DE6BE0" w:rsidP="00DE6BE0">
            <w:pPr>
              <w:spacing w:line="276" w:lineRule="auto"/>
              <w:contextualSpacing/>
              <w:rPr>
                <w:rFonts w:ascii="Arial" w:eastAsia="Arial Unicode MS" w:hAnsi="Arial"/>
                <w:kern w:val="0"/>
                <w:szCs w:val="20"/>
                <w:lang w:eastAsia="ko-KR"/>
              </w:rPr>
            </w:pPr>
            <w:r w:rsidRPr="00DE6BE0">
              <w:rPr>
                <w:rFonts w:ascii="Arial" w:eastAsia="Arial Unicode MS" w:hAnsi="Arial"/>
                <w:kern w:val="0"/>
                <w:szCs w:val="20"/>
                <w:lang w:eastAsia="ko-KR"/>
              </w:rPr>
              <w:t>Objectives</w:t>
            </w:r>
          </w:p>
          <w:p w14:paraId="1251BCAE" w14:textId="58CD686A" w:rsidR="00DE6BE0" w:rsidRPr="00882F84" w:rsidRDefault="00882F84" w:rsidP="00DE6BE0">
            <w:pPr>
              <w:pStyle w:val="a5"/>
              <w:widowControl/>
              <w:numPr>
                <w:ilvl w:val="0"/>
                <w:numId w:val="14"/>
              </w:numPr>
              <w:autoSpaceDE w:val="0"/>
              <w:autoSpaceDN w:val="0"/>
              <w:adjustRightInd w:val="0"/>
              <w:spacing w:before="120"/>
              <w:ind w:firstLineChars="0"/>
              <w:jc w:val="left"/>
              <w:rPr>
                <w:rFonts w:ascii="Arial" w:eastAsia="MS Mincho" w:hAnsi="Arial" w:cs="Times New Roman"/>
                <w:kern w:val="0"/>
                <w:sz w:val="20"/>
                <w:szCs w:val="24"/>
                <w:highlight w:val="yellow"/>
                <w:lang w:eastAsia="en-GB"/>
              </w:rPr>
            </w:pPr>
            <w:r w:rsidRPr="00882F84">
              <w:rPr>
                <w:rFonts w:ascii="Arial" w:eastAsia="MS Mincho" w:hAnsi="Arial" w:cs="Times New Roman"/>
                <w:kern w:val="0"/>
                <w:sz w:val="20"/>
                <w:szCs w:val="24"/>
                <w:highlight w:val="yellow"/>
                <w:lang w:eastAsia="en-GB"/>
              </w:rPr>
              <w:t>Down-select between CP and UP solutions for voice support over NB-IoT-NTN until RAN#110 [RAN2]</w:t>
            </w:r>
          </w:p>
          <w:p w14:paraId="64C0172E" w14:textId="7275205B" w:rsidR="00DE6BE0" w:rsidRPr="00882F84" w:rsidRDefault="00882F84" w:rsidP="00DE6BE0">
            <w:pPr>
              <w:pStyle w:val="a5"/>
              <w:widowControl/>
              <w:numPr>
                <w:ilvl w:val="1"/>
                <w:numId w:val="14"/>
              </w:numPr>
              <w:autoSpaceDE w:val="0"/>
              <w:autoSpaceDN w:val="0"/>
              <w:adjustRightInd w:val="0"/>
              <w:spacing w:before="120"/>
              <w:ind w:firstLineChars="0"/>
              <w:jc w:val="left"/>
              <w:rPr>
                <w:rFonts w:ascii="Arial" w:eastAsia="MS Mincho" w:hAnsi="Arial" w:cs="Times New Roman"/>
                <w:kern w:val="0"/>
                <w:sz w:val="20"/>
                <w:szCs w:val="24"/>
                <w:lang w:eastAsia="en-GB"/>
              </w:rPr>
            </w:pPr>
            <w:r w:rsidRPr="00882F84">
              <w:rPr>
                <w:rFonts w:ascii="Arial" w:eastAsia="MS Mincho" w:hAnsi="Arial" w:cs="Times New Roman"/>
                <w:kern w:val="0"/>
                <w:sz w:val="20"/>
                <w:szCs w:val="24"/>
                <w:lang w:eastAsia="en-GB"/>
              </w:rPr>
              <w:t>Coordination with SA is required</w:t>
            </w:r>
            <w:r w:rsidR="00DE6BE0" w:rsidRPr="00882F84">
              <w:rPr>
                <w:rFonts w:ascii="Arial" w:eastAsia="MS Mincho" w:hAnsi="Arial" w:cs="Times New Roman"/>
                <w:kern w:val="0"/>
                <w:sz w:val="20"/>
                <w:szCs w:val="24"/>
                <w:lang w:eastAsia="en-GB"/>
              </w:rPr>
              <w:t>.</w:t>
            </w:r>
          </w:p>
          <w:p w14:paraId="384633DA" w14:textId="3D96137A" w:rsidR="00DE6BE0" w:rsidRPr="00882F84" w:rsidRDefault="00882F84" w:rsidP="00DE6BE0">
            <w:pPr>
              <w:pStyle w:val="a5"/>
              <w:widowControl/>
              <w:numPr>
                <w:ilvl w:val="1"/>
                <w:numId w:val="14"/>
              </w:numPr>
              <w:autoSpaceDE w:val="0"/>
              <w:autoSpaceDN w:val="0"/>
              <w:adjustRightInd w:val="0"/>
              <w:spacing w:before="120"/>
              <w:ind w:firstLineChars="0"/>
              <w:jc w:val="left"/>
              <w:rPr>
                <w:rFonts w:ascii="Arial" w:eastAsia="MS Mincho" w:hAnsi="Arial" w:cs="Times New Roman"/>
                <w:kern w:val="0"/>
                <w:sz w:val="20"/>
                <w:szCs w:val="24"/>
                <w:lang w:eastAsia="en-GB"/>
              </w:rPr>
            </w:pPr>
            <w:r w:rsidRPr="00882F84">
              <w:rPr>
                <w:rFonts w:ascii="Arial" w:eastAsia="MS Mincho" w:hAnsi="Arial" w:cs="Times New Roman"/>
                <w:kern w:val="0"/>
                <w:sz w:val="20"/>
                <w:szCs w:val="24"/>
                <w:lang w:eastAsia="en-GB"/>
              </w:rPr>
              <w:t>The objective can be updated with further details based on the outcome of the above down-selection</w:t>
            </w:r>
            <w:r w:rsidR="00DE6BE0" w:rsidRPr="00882F84">
              <w:rPr>
                <w:rFonts w:ascii="Arial" w:eastAsia="MS Mincho" w:hAnsi="Arial" w:cs="Times New Roman"/>
                <w:kern w:val="0"/>
                <w:sz w:val="20"/>
                <w:szCs w:val="24"/>
                <w:lang w:eastAsia="en-GB"/>
              </w:rPr>
              <w:t>.</w:t>
            </w:r>
          </w:p>
          <w:p w14:paraId="1CFF6C37" w14:textId="77777777" w:rsidR="00882F84" w:rsidRPr="00882F84" w:rsidRDefault="00882F84" w:rsidP="00882F84">
            <w:pPr>
              <w:pStyle w:val="a5"/>
              <w:widowControl/>
              <w:numPr>
                <w:ilvl w:val="0"/>
                <w:numId w:val="14"/>
              </w:numPr>
              <w:autoSpaceDE w:val="0"/>
              <w:autoSpaceDN w:val="0"/>
              <w:adjustRightInd w:val="0"/>
              <w:spacing w:before="120"/>
              <w:ind w:firstLineChars="0"/>
              <w:jc w:val="left"/>
              <w:rPr>
                <w:rFonts w:ascii="Arial" w:eastAsia="MS Mincho" w:hAnsi="Arial" w:cs="Times New Roman"/>
                <w:kern w:val="0"/>
                <w:sz w:val="20"/>
                <w:szCs w:val="24"/>
                <w:lang w:eastAsia="en-GB"/>
              </w:rPr>
            </w:pPr>
            <w:r w:rsidRPr="00882F84">
              <w:rPr>
                <w:rFonts w:ascii="Arial" w:eastAsia="MS Mincho" w:hAnsi="Arial" w:cs="Times New Roman"/>
                <w:kern w:val="0"/>
                <w:sz w:val="20"/>
                <w:szCs w:val="24"/>
                <w:lang w:eastAsia="en-GB"/>
              </w:rPr>
              <w:t>Support of semi-persistent scheduling for NB-IoT-NTN for DL and UL data transmission for voice packets [RAN2, RAN1]</w:t>
            </w:r>
          </w:p>
          <w:p w14:paraId="0DE7315B" w14:textId="3F54F759" w:rsidR="00882F84" w:rsidRPr="00882F84" w:rsidRDefault="00882F84" w:rsidP="00882F84">
            <w:pPr>
              <w:pStyle w:val="a5"/>
              <w:widowControl/>
              <w:numPr>
                <w:ilvl w:val="0"/>
                <w:numId w:val="14"/>
              </w:numPr>
              <w:autoSpaceDE w:val="0"/>
              <w:autoSpaceDN w:val="0"/>
              <w:adjustRightInd w:val="0"/>
              <w:spacing w:before="120"/>
              <w:ind w:firstLineChars="0"/>
              <w:jc w:val="left"/>
              <w:rPr>
                <w:rFonts w:ascii="Arial" w:eastAsia="MS Mincho" w:hAnsi="Arial" w:cs="Times New Roman"/>
                <w:kern w:val="0"/>
                <w:sz w:val="20"/>
                <w:szCs w:val="24"/>
                <w:lang w:eastAsia="en-GB"/>
              </w:rPr>
            </w:pPr>
            <w:r w:rsidRPr="00882F84">
              <w:rPr>
                <w:rFonts w:ascii="Arial" w:eastAsia="MS Mincho" w:hAnsi="Arial" w:cs="Times New Roman"/>
                <w:kern w:val="0"/>
                <w:sz w:val="20"/>
                <w:szCs w:val="24"/>
                <w:lang w:eastAsia="en-GB"/>
              </w:rPr>
              <w:t xml:space="preserve">Support of necessary modifications to RRC connection setup procedure for NB-IoT-NTN [RAN2]  </w:t>
            </w:r>
          </w:p>
          <w:p w14:paraId="795D2C73" w14:textId="39A1E0E8" w:rsidR="00882F84" w:rsidRPr="00882F84" w:rsidRDefault="00882F84" w:rsidP="00882F84">
            <w:pPr>
              <w:pStyle w:val="a5"/>
              <w:widowControl/>
              <w:numPr>
                <w:ilvl w:val="0"/>
                <w:numId w:val="14"/>
              </w:numPr>
              <w:autoSpaceDE w:val="0"/>
              <w:autoSpaceDN w:val="0"/>
              <w:adjustRightInd w:val="0"/>
              <w:spacing w:before="120"/>
              <w:ind w:firstLineChars="0"/>
              <w:jc w:val="left"/>
              <w:rPr>
                <w:rFonts w:ascii="Arial" w:eastAsia="MS Mincho" w:hAnsi="Arial" w:cs="Times New Roman"/>
                <w:kern w:val="0"/>
                <w:sz w:val="20"/>
                <w:szCs w:val="24"/>
                <w:lang w:eastAsia="en-GB"/>
              </w:rPr>
            </w:pPr>
            <w:r w:rsidRPr="00882F84">
              <w:rPr>
                <w:rFonts w:ascii="Arial" w:eastAsia="MS Mincho" w:hAnsi="Arial" w:cs="Times New Roman"/>
                <w:kern w:val="0"/>
                <w:sz w:val="20"/>
                <w:szCs w:val="24"/>
                <w:lang w:eastAsia="en-GB"/>
              </w:rPr>
              <w:t>Support of necessary modifications for emergency call for voice over NB-IoT-NTN [RAN2]</w:t>
            </w:r>
          </w:p>
          <w:p w14:paraId="067F210E" w14:textId="123DFA61" w:rsidR="00882F84" w:rsidRPr="00882F84" w:rsidRDefault="00882F84" w:rsidP="00882F84">
            <w:pPr>
              <w:pStyle w:val="a5"/>
              <w:widowControl/>
              <w:numPr>
                <w:ilvl w:val="0"/>
                <w:numId w:val="14"/>
              </w:numPr>
              <w:autoSpaceDE w:val="0"/>
              <w:autoSpaceDN w:val="0"/>
              <w:adjustRightInd w:val="0"/>
              <w:spacing w:before="120"/>
              <w:ind w:firstLineChars="0"/>
              <w:jc w:val="left"/>
              <w:rPr>
                <w:rFonts w:ascii="Arial" w:eastAsia="MS Mincho" w:hAnsi="Arial" w:cs="Times New Roman"/>
                <w:kern w:val="0"/>
                <w:sz w:val="20"/>
                <w:szCs w:val="24"/>
                <w:lang w:eastAsia="en-GB"/>
              </w:rPr>
            </w:pPr>
            <w:r w:rsidRPr="00882F84">
              <w:rPr>
                <w:rFonts w:ascii="Arial" w:eastAsia="MS Mincho" w:hAnsi="Arial" w:cs="Times New Roman"/>
                <w:kern w:val="0"/>
                <w:sz w:val="20"/>
                <w:szCs w:val="24"/>
                <w:lang w:eastAsia="en-GB"/>
              </w:rPr>
              <w:t>Study and if feasible, specify UE transmit power higher than PC1 (</w:t>
            </w:r>
            <w:proofErr w:type="gramStart"/>
            <w:r w:rsidRPr="00882F84">
              <w:rPr>
                <w:rFonts w:ascii="Arial" w:eastAsia="MS Mincho" w:hAnsi="Arial" w:cs="Times New Roman"/>
                <w:kern w:val="0"/>
                <w:sz w:val="20"/>
                <w:szCs w:val="24"/>
                <w:lang w:eastAsia="en-GB"/>
              </w:rPr>
              <w:t>e.g.</w:t>
            </w:r>
            <w:proofErr w:type="gramEnd"/>
            <w:r w:rsidRPr="00882F84">
              <w:rPr>
                <w:rFonts w:ascii="Arial" w:eastAsia="MS Mincho" w:hAnsi="Arial" w:cs="Times New Roman"/>
                <w:kern w:val="0"/>
                <w:sz w:val="20"/>
                <w:szCs w:val="24"/>
                <w:lang w:eastAsia="en-GB"/>
              </w:rPr>
              <w:t xml:space="preserve"> up to 37dBm) for NB-IoT-NTN [RAN4] </w:t>
            </w:r>
          </w:p>
          <w:p w14:paraId="5623D181" w14:textId="6EBB0366" w:rsidR="00882F84" w:rsidRPr="00882F84" w:rsidRDefault="00882F84" w:rsidP="00882F84">
            <w:pPr>
              <w:pStyle w:val="a5"/>
              <w:widowControl/>
              <w:numPr>
                <w:ilvl w:val="0"/>
                <w:numId w:val="14"/>
              </w:numPr>
              <w:autoSpaceDE w:val="0"/>
              <w:autoSpaceDN w:val="0"/>
              <w:adjustRightInd w:val="0"/>
              <w:spacing w:before="120"/>
              <w:ind w:firstLineChars="0"/>
              <w:jc w:val="left"/>
              <w:rPr>
                <w:rFonts w:ascii="Arial" w:eastAsia="MS Mincho" w:hAnsi="Arial" w:cs="Times New Roman"/>
                <w:kern w:val="0"/>
                <w:sz w:val="20"/>
                <w:szCs w:val="24"/>
                <w:lang w:eastAsia="en-GB"/>
              </w:rPr>
            </w:pPr>
            <w:r w:rsidRPr="00882F84">
              <w:rPr>
                <w:rFonts w:ascii="Arial" w:eastAsia="MS Mincho" w:hAnsi="Arial" w:cs="Times New Roman"/>
                <w:kern w:val="0"/>
                <w:sz w:val="20"/>
                <w:szCs w:val="24"/>
                <w:lang w:eastAsia="en-GB"/>
              </w:rPr>
              <w:t>Note: The enhancements to support voice over NB-IoT-NTN via GSO in this work item may be also applicable to NGSO cases without additional specification enhancements</w:t>
            </w:r>
          </w:p>
          <w:p w14:paraId="49BEE779" w14:textId="4901A232" w:rsidR="00882F84" w:rsidRPr="00882F84" w:rsidRDefault="00882F84" w:rsidP="00882F84">
            <w:pPr>
              <w:pStyle w:val="a5"/>
              <w:widowControl/>
              <w:numPr>
                <w:ilvl w:val="0"/>
                <w:numId w:val="14"/>
              </w:numPr>
              <w:autoSpaceDE w:val="0"/>
              <w:autoSpaceDN w:val="0"/>
              <w:adjustRightInd w:val="0"/>
              <w:spacing w:before="120"/>
              <w:ind w:firstLineChars="0"/>
              <w:jc w:val="left"/>
              <w:rPr>
                <w:rFonts w:ascii="Arial" w:eastAsia="MS Mincho" w:hAnsi="Arial" w:cs="Times New Roman"/>
                <w:kern w:val="0"/>
                <w:sz w:val="20"/>
                <w:szCs w:val="24"/>
                <w:lang w:eastAsia="en-GB"/>
              </w:rPr>
            </w:pPr>
            <w:r w:rsidRPr="00882F84">
              <w:rPr>
                <w:rFonts w:ascii="Arial" w:eastAsia="MS Mincho" w:hAnsi="Arial" w:cs="Times New Roman"/>
                <w:kern w:val="0"/>
                <w:sz w:val="20"/>
                <w:szCs w:val="24"/>
                <w:lang w:eastAsia="en-GB"/>
              </w:rPr>
              <w:t>Note: Coordination with SA4 is expected</w:t>
            </w:r>
          </w:p>
        </w:tc>
      </w:tr>
    </w:tbl>
    <w:p w14:paraId="64719DC0" w14:textId="51B315C6" w:rsidR="0006144C" w:rsidRPr="00882F84" w:rsidRDefault="00882F84" w:rsidP="0006144C">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n this paper, we would like to provide our views on the highlighted aspects related to voice support over NB-IoT-NTN.</w:t>
      </w:r>
    </w:p>
    <w:p w14:paraId="0E187C10" w14:textId="05A3780A" w:rsidR="004B56A3"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sidRPr="002C6C08">
        <w:rPr>
          <w:rFonts w:ascii="Arial" w:eastAsia="Arial Unicode MS" w:hAnsi="Arial"/>
          <w:kern w:val="0"/>
          <w:sz w:val="32"/>
          <w:szCs w:val="20"/>
          <w:lang w:eastAsia="en-US"/>
        </w:rPr>
        <w:t xml:space="preserve">2. </w:t>
      </w:r>
      <w:r w:rsidR="004B56A3">
        <w:rPr>
          <w:rFonts w:ascii="Arial" w:eastAsia="Arial Unicode MS" w:hAnsi="Arial" w:hint="eastAsia"/>
          <w:kern w:val="0"/>
          <w:sz w:val="32"/>
          <w:szCs w:val="20"/>
          <w:lang w:eastAsia="ko-KR"/>
        </w:rPr>
        <w:t>D</w:t>
      </w:r>
      <w:r w:rsidR="004B56A3">
        <w:rPr>
          <w:rFonts w:ascii="Arial" w:eastAsia="Arial Unicode MS" w:hAnsi="Arial"/>
          <w:kern w:val="0"/>
          <w:sz w:val="32"/>
          <w:szCs w:val="20"/>
          <w:lang w:eastAsia="ko-KR"/>
        </w:rPr>
        <w:t>iscussion</w:t>
      </w:r>
    </w:p>
    <w:p w14:paraId="45CE9ED9" w14:textId="5DFF7943" w:rsidR="00F94A88" w:rsidRPr="00E57660" w:rsidRDefault="00F94A88" w:rsidP="00F94A88">
      <w:pPr>
        <w:spacing w:after="120" w:line="240" w:lineRule="atLeast"/>
        <w:rPr>
          <w:b/>
          <w:bCs/>
          <w:i/>
          <w:iCs/>
          <w:lang w:val="en-US"/>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.1</w:t>
      </w:r>
      <w:r>
        <w:rPr>
          <w:rFonts w:ascii="Arial" w:eastAsia="Arial Unicode MS" w:hAnsi="Arial"/>
          <w:kern w:val="0"/>
          <w:sz w:val="32"/>
          <w:szCs w:val="20"/>
          <w:lang w:eastAsia="ko-KR"/>
        </w:rPr>
        <w:tab/>
        <w:t>Background</w:t>
      </w:r>
    </w:p>
    <w:p w14:paraId="27F38F56" w14:textId="3C14757E" w:rsidR="00F94A88" w:rsidRDefault="00F94A88" w:rsidP="00871A31">
      <w:pPr>
        <w:spacing w:after="120" w:line="240" w:lineRule="atLeast"/>
        <w:rPr>
          <w:rFonts w:ascii="Arial" w:eastAsia="Arial Unicode MS" w:hAnsi="Arial"/>
          <w:kern w:val="0"/>
          <w:szCs w:val="20"/>
          <w:lang w:val="en-US" w:eastAsia="ko-KR"/>
        </w:rPr>
      </w:pPr>
      <w:r w:rsidRPr="00F94A88">
        <w:rPr>
          <w:rFonts w:ascii="Arial" w:eastAsia="Arial Unicode MS" w:hAnsi="Arial"/>
          <w:kern w:val="0"/>
          <w:szCs w:val="20"/>
          <w:lang w:val="en-US" w:eastAsia="ko-KR"/>
        </w:rPr>
        <w:t xml:space="preserve">RAN approved the </w:t>
      </w:r>
      <w:r w:rsidRPr="00F94A88">
        <w:rPr>
          <w:rFonts w:ascii="Arial" w:eastAsia="Arial Unicode MS" w:hAnsi="Arial"/>
          <w:i/>
          <w:iCs/>
          <w:kern w:val="0"/>
          <w:szCs w:val="20"/>
          <w:lang w:val="en-US" w:eastAsia="ko-KR"/>
        </w:rPr>
        <w:t>IoT_NTN_Ph4 WID</w:t>
      </w:r>
      <w:r w:rsidRPr="00F94A88">
        <w:rPr>
          <w:rFonts w:ascii="Arial" w:eastAsia="Arial Unicode MS" w:hAnsi="Arial"/>
          <w:kern w:val="0"/>
          <w:szCs w:val="20"/>
          <w:lang w:val="en-US" w:eastAsia="ko-KR"/>
        </w:rPr>
        <w:t xml:space="preserve"> in support of IMS voice over NB-IoT-NTN via GSO (GEO) targeting Rel-20. The WID calls for a down-selection between CP and UP solutions (RAN#110) and lists specific RAN enhancements (SPS for DL/UL, RRC connection setup modifications, emergency call support, UE Tx power study) as part of the core work.</w:t>
      </w:r>
    </w:p>
    <w:p w14:paraId="0BBF8D83" w14:textId="269B5920" w:rsidR="00F94A88" w:rsidRDefault="00F94A88" w:rsidP="00871A31">
      <w:pPr>
        <w:spacing w:after="120" w:line="240" w:lineRule="atLeast"/>
        <w:rPr>
          <w:rFonts w:ascii="Arial" w:eastAsia="Arial Unicode MS" w:hAnsi="Arial"/>
          <w:kern w:val="0"/>
          <w:szCs w:val="20"/>
          <w:lang w:val="en-US" w:eastAsia="ko-KR"/>
        </w:rPr>
      </w:pPr>
      <w:r w:rsidRPr="00F94A88">
        <w:rPr>
          <w:rFonts w:ascii="Arial" w:eastAsia="Arial Unicode MS" w:hAnsi="Arial"/>
          <w:kern w:val="0"/>
          <w:szCs w:val="20"/>
          <w:lang w:val="en-US" w:eastAsia="ko-KR"/>
        </w:rPr>
        <w:t>SA has, in parallel, progressed enabling studies: SA4 SID on Ultra-Low Bit-Rate Speech (PHY 1–5 kbps; codec 0.8–4.8 kbps) and SA2 SID on IMS voice over GSO via NB-IoT-NTN, whose WT#1 includes the CP vs UP comparison and aims to conclude by TSG#110 (Dec-2025).</w:t>
      </w:r>
    </w:p>
    <w:p w14:paraId="3A60016B" w14:textId="0F42069C" w:rsidR="00F94A88" w:rsidRDefault="008610E0" w:rsidP="00871A31">
      <w:pPr>
        <w:spacing w:after="120" w:line="240" w:lineRule="atLeast"/>
        <w:rPr>
          <w:rFonts w:ascii="Arial" w:eastAsia="Arial Unicode MS" w:hAnsi="Arial"/>
          <w:kern w:val="0"/>
          <w:szCs w:val="20"/>
          <w:lang w:val="en-US" w:eastAsia="ko-KR"/>
        </w:rPr>
      </w:pPr>
      <w:r>
        <w:rPr>
          <w:rFonts w:ascii="Arial" w:eastAsia="Arial Unicode MS" w:hAnsi="Arial"/>
          <w:kern w:val="0"/>
          <w:szCs w:val="20"/>
          <w:lang w:val="en-US" w:eastAsia="ko-KR"/>
        </w:rPr>
        <w:t xml:space="preserve">Performance </w:t>
      </w:r>
      <w:r w:rsidRPr="008610E0">
        <w:rPr>
          <w:rFonts w:ascii="Arial" w:eastAsia="Arial Unicode MS" w:hAnsi="Arial"/>
          <w:kern w:val="0"/>
          <w:szCs w:val="20"/>
          <w:lang w:val="en-US" w:eastAsia="ko-KR"/>
        </w:rPr>
        <w:t>requirements</w:t>
      </w:r>
      <w:r>
        <w:rPr>
          <w:rFonts w:ascii="Arial" w:eastAsia="Arial Unicode MS" w:hAnsi="Arial"/>
          <w:kern w:val="0"/>
          <w:szCs w:val="20"/>
          <w:lang w:val="en-US" w:eastAsia="ko-KR"/>
        </w:rPr>
        <w:t xml:space="preserve"> for satellite access</w:t>
      </w:r>
      <w:r w:rsidRPr="008610E0">
        <w:rPr>
          <w:rFonts w:ascii="Arial" w:eastAsia="Arial Unicode MS" w:hAnsi="Arial"/>
          <w:kern w:val="0"/>
          <w:szCs w:val="20"/>
          <w:lang w:val="en-US" w:eastAsia="ko-KR"/>
        </w:rPr>
        <w:t xml:space="preserve"> captured by SA1/SA2 include IMS voice over GEO with [1–3] kbit/s experienced rate (UL/DL) and call setup time </w:t>
      </w:r>
      <w:r w:rsidRPr="008610E0">
        <w:rPr>
          <w:rFonts w:ascii="Arial" w:eastAsia="Arial Unicode MS" w:hAnsi="Arial" w:hint="eastAsia"/>
          <w:kern w:val="0"/>
          <w:szCs w:val="20"/>
          <w:lang w:val="en-US" w:eastAsia="ko-KR"/>
        </w:rPr>
        <w:t>≤</w:t>
      </w:r>
      <w:r w:rsidRPr="008610E0">
        <w:rPr>
          <w:rFonts w:ascii="Arial" w:eastAsia="Arial Unicode MS" w:hAnsi="Arial"/>
          <w:kern w:val="0"/>
          <w:szCs w:val="20"/>
          <w:lang w:val="en-US" w:eastAsia="ko-KR"/>
        </w:rPr>
        <w:t xml:space="preserve"> 30 s for handheld UEs</w:t>
      </w:r>
      <w:r>
        <w:rPr>
          <w:rFonts w:ascii="Arial" w:eastAsia="Arial Unicode MS" w:hAnsi="Arial"/>
          <w:kern w:val="0"/>
          <w:szCs w:val="20"/>
          <w:lang w:val="en-US" w:eastAsia="ko-KR"/>
        </w:rPr>
        <w:t>.</w:t>
      </w:r>
      <w:r w:rsidRPr="008610E0">
        <w:rPr>
          <w:rFonts w:ascii="Arial" w:eastAsia="Arial Unicode MS" w:hAnsi="Arial"/>
          <w:kern w:val="0"/>
          <w:szCs w:val="20"/>
          <w:lang w:val="en-US" w:eastAsia="ko-KR"/>
        </w:rPr>
        <w:t xml:space="preserve"> these KPIs </w:t>
      </w:r>
      <w:r>
        <w:rPr>
          <w:rFonts w:ascii="Arial" w:eastAsia="Arial Unicode MS" w:hAnsi="Arial"/>
          <w:kern w:val="0"/>
          <w:szCs w:val="20"/>
          <w:lang w:val="en-US" w:eastAsia="ko-KR"/>
        </w:rPr>
        <w:t xml:space="preserve">may </w:t>
      </w:r>
      <w:r w:rsidRPr="008610E0">
        <w:rPr>
          <w:rFonts w:ascii="Arial" w:eastAsia="Arial Unicode MS" w:hAnsi="Arial"/>
          <w:kern w:val="0"/>
          <w:szCs w:val="20"/>
          <w:lang w:val="en-US" w:eastAsia="ko-KR"/>
        </w:rPr>
        <w:t>frame the RAN design space for NB-IoT-NTN.</w:t>
      </w:r>
    </w:p>
    <w:p w14:paraId="293DDE3D" w14:textId="466AEF05" w:rsidR="008610E0" w:rsidRDefault="008610E0" w:rsidP="00871A31">
      <w:pPr>
        <w:spacing w:after="120" w:line="240" w:lineRule="atLeast"/>
        <w:rPr>
          <w:rFonts w:ascii="Arial" w:eastAsia="Arial Unicode MS" w:hAnsi="Arial"/>
          <w:kern w:val="0"/>
          <w:szCs w:val="20"/>
          <w:lang w:val="en-US" w:eastAsia="ko-KR"/>
        </w:rPr>
      </w:pPr>
      <w:r w:rsidRPr="008610E0">
        <w:rPr>
          <w:rFonts w:ascii="Arial" w:eastAsia="Arial Unicode MS" w:hAnsi="Arial"/>
          <w:kern w:val="0"/>
          <w:szCs w:val="20"/>
          <w:lang w:val="en-US" w:eastAsia="ko-KR"/>
        </w:rPr>
        <w:lastRenderedPageBreak/>
        <w:t>NB-IoT-NTN over GEO must deliver conversational voice under:</w:t>
      </w:r>
    </w:p>
    <w:p w14:paraId="7EE7F536" w14:textId="2C8EBEB5" w:rsidR="008610E0" w:rsidRDefault="008610E0" w:rsidP="008610E0">
      <w:pPr>
        <w:pStyle w:val="a5"/>
        <w:numPr>
          <w:ilvl w:val="0"/>
          <w:numId w:val="3"/>
        </w:numPr>
        <w:spacing w:after="120" w:line="240" w:lineRule="atLeast"/>
        <w:ind w:firstLineChars="0"/>
        <w:rPr>
          <w:rFonts w:ascii="Arial" w:eastAsia="Arial Unicode MS" w:hAnsi="Arial"/>
          <w:kern w:val="0"/>
          <w:szCs w:val="20"/>
          <w:lang w:eastAsia="ko-KR"/>
        </w:rPr>
      </w:pPr>
      <w:r w:rsidRPr="008610E0">
        <w:rPr>
          <w:rFonts w:ascii="Arial" w:eastAsia="Arial Unicode MS" w:hAnsi="Arial"/>
          <w:kern w:val="0"/>
          <w:szCs w:val="20"/>
          <w:lang w:eastAsia="ko-KR"/>
        </w:rPr>
        <w:t>Long RTT (hundreds of milliseconds one-way), variable jitter, and intermittent channel conditions.</w:t>
      </w:r>
    </w:p>
    <w:p w14:paraId="7B36EA9C" w14:textId="74B26640" w:rsidR="008610E0" w:rsidRDefault="008610E0" w:rsidP="008610E0">
      <w:pPr>
        <w:pStyle w:val="a5"/>
        <w:numPr>
          <w:ilvl w:val="0"/>
          <w:numId w:val="3"/>
        </w:numPr>
        <w:spacing w:after="120" w:line="240" w:lineRule="atLeast"/>
        <w:ind w:firstLineChars="0"/>
        <w:rPr>
          <w:rFonts w:ascii="Arial" w:eastAsia="Arial Unicode MS" w:hAnsi="Arial"/>
          <w:kern w:val="0"/>
          <w:szCs w:val="20"/>
          <w:lang w:eastAsia="ko-KR"/>
        </w:rPr>
      </w:pPr>
      <w:r w:rsidRPr="008610E0">
        <w:rPr>
          <w:rFonts w:ascii="Arial" w:eastAsia="Arial Unicode MS" w:hAnsi="Arial"/>
          <w:kern w:val="0"/>
          <w:szCs w:val="20"/>
          <w:lang w:eastAsia="ko-KR"/>
        </w:rPr>
        <w:t>Tight spectral budget (NB-IoT single PRB) and low device complexity/power.</w:t>
      </w:r>
    </w:p>
    <w:p w14:paraId="7B09A752" w14:textId="58EC2A42" w:rsidR="008610E0" w:rsidRDefault="008610E0" w:rsidP="008610E0">
      <w:pPr>
        <w:pStyle w:val="a5"/>
        <w:numPr>
          <w:ilvl w:val="0"/>
          <w:numId w:val="3"/>
        </w:numPr>
        <w:spacing w:after="120" w:line="240" w:lineRule="atLeast"/>
        <w:ind w:firstLineChars="0"/>
        <w:rPr>
          <w:rFonts w:ascii="Arial" w:eastAsia="Arial Unicode MS" w:hAnsi="Arial"/>
          <w:kern w:val="0"/>
          <w:szCs w:val="20"/>
          <w:lang w:eastAsia="ko-KR"/>
        </w:rPr>
      </w:pPr>
      <w:r w:rsidRPr="008610E0">
        <w:rPr>
          <w:rFonts w:ascii="Arial" w:eastAsia="Arial Unicode MS" w:hAnsi="Arial"/>
          <w:kern w:val="0"/>
          <w:szCs w:val="20"/>
          <w:lang w:eastAsia="ko-KR"/>
        </w:rPr>
        <w:t>IMS interworking (SIP/SDP, RTP/RTCP) with QoS enforcement and emergency call support per SA requirements (</w:t>
      </w:r>
      <w:r w:rsidRPr="008610E0">
        <w:rPr>
          <w:rFonts w:ascii="Arial" w:eastAsia="Arial Unicode MS" w:hAnsi="Arial" w:hint="eastAsia"/>
          <w:kern w:val="0"/>
          <w:szCs w:val="20"/>
          <w:lang w:eastAsia="ko-KR"/>
        </w:rPr>
        <w:t>≤</w:t>
      </w:r>
      <w:r w:rsidRPr="008610E0">
        <w:rPr>
          <w:rFonts w:ascii="Arial" w:eastAsia="Arial Unicode MS" w:hAnsi="Arial"/>
          <w:kern w:val="0"/>
          <w:szCs w:val="20"/>
          <w:lang w:eastAsia="ko-KR"/>
        </w:rPr>
        <w:t>30 s setup).</w:t>
      </w:r>
    </w:p>
    <w:p w14:paraId="2E772FE9" w14:textId="333B62F0" w:rsidR="008610E0" w:rsidRPr="008610E0" w:rsidRDefault="008610E0" w:rsidP="008610E0">
      <w:pPr>
        <w:spacing w:after="120" w:line="240" w:lineRule="atLeast"/>
        <w:rPr>
          <w:rFonts w:ascii="Arial" w:eastAsia="Arial Unicode MS" w:hAnsi="Arial"/>
          <w:kern w:val="0"/>
          <w:szCs w:val="20"/>
          <w:lang w:eastAsia="ko-KR"/>
        </w:rPr>
      </w:pPr>
      <w:r w:rsidRPr="008610E0">
        <w:rPr>
          <w:rFonts w:ascii="Arial" w:eastAsia="Arial Unicode MS" w:hAnsi="Arial"/>
          <w:kern w:val="0"/>
          <w:szCs w:val="20"/>
          <w:lang w:eastAsia="ko-KR"/>
        </w:rPr>
        <w:t>These constraints</w:t>
      </w:r>
      <w:r>
        <w:rPr>
          <w:rFonts w:ascii="Arial" w:eastAsia="Arial Unicode MS" w:hAnsi="Arial"/>
          <w:kern w:val="0"/>
          <w:szCs w:val="20"/>
          <w:lang w:eastAsia="ko-KR"/>
        </w:rPr>
        <w:t xml:space="preserve"> may</w:t>
      </w:r>
      <w:r w:rsidRPr="008610E0">
        <w:rPr>
          <w:rFonts w:ascii="Arial" w:eastAsia="Arial Unicode MS" w:hAnsi="Arial"/>
          <w:kern w:val="0"/>
          <w:szCs w:val="20"/>
          <w:lang w:eastAsia="ko-KR"/>
        </w:rPr>
        <w:t xml:space="preserve"> require predictable latency, robustness to loss, and policy/QoS control end-to-end—features that naturally align with UP bearers and RAN QoS machinery.</w:t>
      </w:r>
    </w:p>
    <w:p w14:paraId="07F9DFFE" w14:textId="77777777" w:rsidR="008610E0" w:rsidRPr="008610E0" w:rsidRDefault="008610E0" w:rsidP="00871A31">
      <w:pPr>
        <w:spacing w:after="120" w:line="240" w:lineRule="atLeast"/>
        <w:rPr>
          <w:rFonts w:ascii="Arial" w:eastAsia="Arial Unicode MS" w:hAnsi="Arial"/>
          <w:kern w:val="0"/>
          <w:szCs w:val="20"/>
          <w:lang w:val="en-US" w:eastAsia="ko-KR"/>
        </w:rPr>
      </w:pPr>
    </w:p>
    <w:p w14:paraId="78A6C129" w14:textId="0C1191E3" w:rsidR="00075D33" w:rsidRPr="00E57660" w:rsidRDefault="00AA06E6" w:rsidP="00121B65">
      <w:pPr>
        <w:spacing w:after="120" w:line="240" w:lineRule="atLeast"/>
        <w:rPr>
          <w:b/>
          <w:bCs/>
          <w:i/>
          <w:iCs/>
          <w:lang w:val="en-US"/>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w:t>
      </w:r>
      <w:r w:rsidR="000B30DA">
        <w:rPr>
          <w:rFonts w:ascii="Arial" w:eastAsia="Arial Unicode MS" w:hAnsi="Arial"/>
          <w:kern w:val="0"/>
          <w:sz w:val="32"/>
          <w:szCs w:val="20"/>
          <w:lang w:eastAsia="ko-KR"/>
        </w:rPr>
        <w:t>1</w:t>
      </w:r>
      <w:r>
        <w:rPr>
          <w:rFonts w:ascii="Arial" w:eastAsia="Arial Unicode MS" w:hAnsi="Arial"/>
          <w:kern w:val="0"/>
          <w:sz w:val="32"/>
          <w:szCs w:val="20"/>
          <w:lang w:eastAsia="ko-KR"/>
        </w:rPr>
        <w:tab/>
      </w:r>
      <w:r w:rsidR="00F94A88">
        <w:rPr>
          <w:rFonts w:ascii="Arial" w:eastAsia="Arial Unicode MS" w:hAnsi="Arial"/>
          <w:kern w:val="0"/>
          <w:sz w:val="32"/>
          <w:szCs w:val="20"/>
          <w:lang w:eastAsia="ko-KR"/>
        </w:rPr>
        <w:t>ETRI’s</w:t>
      </w:r>
      <w:r w:rsidR="00763A4D">
        <w:rPr>
          <w:rFonts w:ascii="Arial" w:eastAsia="Arial Unicode MS" w:hAnsi="Arial"/>
          <w:kern w:val="0"/>
          <w:sz w:val="32"/>
          <w:szCs w:val="20"/>
          <w:lang w:eastAsia="ko-KR"/>
        </w:rPr>
        <w:t xml:space="preserve"> views on CP and UP solutions</w:t>
      </w:r>
    </w:p>
    <w:p w14:paraId="3F6D09C1" w14:textId="6DD2E553" w:rsidR="00763A4D" w:rsidRPr="00763A4D" w:rsidRDefault="00763A4D" w:rsidP="00763A4D">
      <w:pPr>
        <w:spacing w:after="120" w:line="240" w:lineRule="atLeast"/>
        <w:rPr>
          <w:rFonts w:ascii="Arial" w:eastAsia="Arial Unicode MS" w:hAnsi="Arial"/>
          <w:kern w:val="0"/>
          <w:szCs w:val="20"/>
          <w:lang w:eastAsia="ko-KR"/>
        </w:rPr>
      </w:pPr>
      <w:r>
        <w:rPr>
          <w:rFonts w:ascii="Arial" w:eastAsia="Arial Unicode MS" w:hAnsi="Arial"/>
          <w:b/>
          <w:bCs/>
          <w:i/>
          <w:iCs/>
          <w:kern w:val="0"/>
          <w:szCs w:val="20"/>
          <w:u w:val="single"/>
          <w:lang w:eastAsia="ko-KR"/>
        </w:rPr>
        <w:t>CP solution</w:t>
      </w:r>
    </w:p>
    <w:p w14:paraId="43173B17" w14:textId="4AF3BF39" w:rsidR="00763A4D" w:rsidRPr="00763A4D" w:rsidRDefault="00763A4D" w:rsidP="00763A4D">
      <w:pPr>
        <w:spacing w:after="120" w:line="240" w:lineRule="atLeast"/>
        <w:rPr>
          <w:rFonts w:ascii="Arial" w:eastAsia="Arial Unicode MS" w:hAnsi="Arial"/>
          <w:kern w:val="0"/>
          <w:szCs w:val="20"/>
          <w:lang w:eastAsia="ko-KR"/>
        </w:rPr>
      </w:pPr>
      <w:r w:rsidRPr="00763A4D">
        <w:rPr>
          <w:rFonts w:ascii="Arial" w:eastAsia="Arial Unicode MS" w:hAnsi="Arial"/>
          <w:kern w:val="0"/>
          <w:szCs w:val="20"/>
          <w:lang w:eastAsia="ko-KR"/>
        </w:rPr>
        <w:t>The C</w:t>
      </w:r>
      <w:r w:rsidR="00F94A88">
        <w:rPr>
          <w:rFonts w:ascii="Arial" w:eastAsia="Arial Unicode MS" w:hAnsi="Arial"/>
          <w:kern w:val="0"/>
          <w:szCs w:val="20"/>
          <w:lang w:eastAsia="ko-KR"/>
        </w:rPr>
        <w:t>P</w:t>
      </w:r>
      <w:r w:rsidRPr="00763A4D">
        <w:rPr>
          <w:rFonts w:ascii="Arial" w:eastAsia="Arial Unicode MS" w:hAnsi="Arial"/>
          <w:kern w:val="0"/>
          <w:szCs w:val="20"/>
          <w:lang w:eastAsia="ko-KR"/>
        </w:rPr>
        <w:t xml:space="preserve"> solution leverages the existing NAS signaling path to carry voice payloads without establishing a dedicated bearer in the user plane. Its strength lies in its simplicity: the reuse of existing signaling structures minimizes modifications for low-cost IoT devices, and initial call establishment procedures may appear shorter since no user plane bearer setup is required.</w:t>
      </w:r>
    </w:p>
    <w:p w14:paraId="03318B4A" w14:textId="6D42B01A" w:rsidR="00763A4D" w:rsidRDefault="00763A4D" w:rsidP="00763A4D">
      <w:pPr>
        <w:spacing w:after="120" w:line="240" w:lineRule="atLeast"/>
        <w:rPr>
          <w:rFonts w:ascii="Arial" w:eastAsia="Arial Unicode MS" w:hAnsi="Arial"/>
          <w:kern w:val="0"/>
          <w:szCs w:val="20"/>
          <w:lang w:eastAsia="ko-KR"/>
        </w:rPr>
      </w:pPr>
      <w:r w:rsidRPr="00763A4D">
        <w:rPr>
          <w:rFonts w:ascii="Arial" w:eastAsia="Arial Unicode MS" w:hAnsi="Arial"/>
          <w:kern w:val="0"/>
          <w:szCs w:val="20"/>
          <w:lang w:eastAsia="ko-KR"/>
        </w:rPr>
        <w:t>Nevertheless, this solution has intrinsic drawbacks. The control plane is not designed for sustained real-time conversational services, which leads to significant challenges in latency, jitter, and packet loss management. Since QoS differentiation is not available on the control plane, voice packets are treated similarly to control signaling, limiting the ability to ensure predictable service quality. These issues are particularly acute in the GEO NTN environment, where inherent propagation delays and variable link conditions exacerbate jitter and delay. Furthermore, emergency call handling, which requires explicit prioritization and policy-based routing, is poorly supported in the CP context.</w:t>
      </w:r>
    </w:p>
    <w:p w14:paraId="46D7587F" w14:textId="77777777" w:rsidR="003B4DCE" w:rsidRDefault="003B4DCE" w:rsidP="003B4DCE">
      <w:pPr>
        <w:spacing w:after="120" w:line="240" w:lineRule="atLeast"/>
        <w:rPr>
          <w:rFonts w:ascii="Arial" w:eastAsia="Arial Unicode MS" w:hAnsi="Arial"/>
          <w:kern w:val="0"/>
          <w:szCs w:val="20"/>
          <w:lang w:val="en-US" w:eastAsia="ko-KR"/>
        </w:rPr>
      </w:pPr>
    </w:p>
    <w:p w14:paraId="4E6AD4A8" w14:textId="1270B194" w:rsidR="003B4DCE" w:rsidRPr="00877444" w:rsidRDefault="003B4DCE" w:rsidP="003B4DCE">
      <w:pPr>
        <w:pStyle w:val="maintext"/>
        <w:spacing w:after="120"/>
        <w:ind w:firstLineChars="0" w:firstLine="0"/>
        <w:rPr>
          <w:b/>
          <w:bCs/>
          <w:i/>
          <w:iCs/>
          <w:lang w:val="en-US"/>
        </w:rPr>
      </w:pPr>
      <w:r>
        <w:rPr>
          <w:b/>
          <w:bCs/>
          <w:i/>
          <w:iCs/>
          <w:lang w:val="en-US"/>
        </w:rPr>
        <w:t xml:space="preserve">Observation 1. </w:t>
      </w:r>
      <w:r w:rsidRPr="003B4DCE">
        <w:rPr>
          <w:b/>
          <w:bCs/>
          <w:i/>
          <w:iCs/>
          <w:lang w:val="en-US"/>
        </w:rPr>
        <w:t>The CP solution is simple but unsuitable for reliable GEO NTN voice due to its lack of QoS and latency control</w:t>
      </w:r>
      <w:r>
        <w:rPr>
          <w:b/>
          <w:bCs/>
          <w:i/>
          <w:iCs/>
          <w:lang w:val="en-US"/>
        </w:rPr>
        <w:t>.</w:t>
      </w:r>
    </w:p>
    <w:p w14:paraId="26527EDA" w14:textId="77777777" w:rsidR="003B4DCE" w:rsidRDefault="003B4DCE" w:rsidP="00763A4D">
      <w:pPr>
        <w:spacing w:after="120" w:line="240" w:lineRule="atLeast"/>
        <w:rPr>
          <w:rFonts w:ascii="Arial" w:eastAsia="Arial Unicode MS" w:hAnsi="Arial"/>
          <w:kern w:val="0"/>
          <w:szCs w:val="20"/>
          <w:lang w:eastAsia="ko-KR"/>
        </w:rPr>
      </w:pPr>
    </w:p>
    <w:p w14:paraId="2D07DCB6" w14:textId="17C6016A" w:rsidR="00F94A88" w:rsidRPr="00763A4D" w:rsidRDefault="00F94A88" w:rsidP="00F94A88">
      <w:pPr>
        <w:spacing w:after="120" w:line="240" w:lineRule="atLeast"/>
        <w:rPr>
          <w:rFonts w:ascii="Arial" w:eastAsia="Arial Unicode MS" w:hAnsi="Arial"/>
          <w:kern w:val="0"/>
          <w:szCs w:val="20"/>
          <w:lang w:eastAsia="ko-KR"/>
        </w:rPr>
      </w:pPr>
      <w:r>
        <w:rPr>
          <w:rFonts w:ascii="Arial" w:eastAsia="Arial Unicode MS" w:hAnsi="Arial"/>
          <w:b/>
          <w:bCs/>
          <w:i/>
          <w:iCs/>
          <w:kern w:val="0"/>
          <w:szCs w:val="20"/>
          <w:u w:val="single"/>
          <w:lang w:eastAsia="ko-KR"/>
        </w:rPr>
        <w:t>UP solution</w:t>
      </w:r>
    </w:p>
    <w:p w14:paraId="4C9E3B63" w14:textId="1419570D" w:rsidR="00F94A88" w:rsidRPr="00F94A88" w:rsidRDefault="00F94A88" w:rsidP="00F94A88">
      <w:pPr>
        <w:spacing w:after="120" w:line="240" w:lineRule="atLeast"/>
        <w:rPr>
          <w:rFonts w:ascii="Arial" w:eastAsia="Arial Unicode MS" w:hAnsi="Arial"/>
          <w:kern w:val="0"/>
          <w:szCs w:val="20"/>
          <w:lang w:eastAsia="ko-KR"/>
        </w:rPr>
      </w:pPr>
      <w:r w:rsidRPr="00F94A88">
        <w:rPr>
          <w:rFonts w:ascii="Arial" w:eastAsia="Arial Unicode MS" w:hAnsi="Arial"/>
          <w:kern w:val="0"/>
          <w:szCs w:val="20"/>
          <w:lang w:eastAsia="ko-KR"/>
        </w:rPr>
        <w:t>The U</w:t>
      </w:r>
      <w:r>
        <w:rPr>
          <w:rFonts w:ascii="Arial" w:eastAsia="Arial Unicode MS" w:hAnsi="Arial"/>
          <w:kern w:val="0"/>
          <w:szCs w:val="20"/>
          <w:lang w:eastAsia="ko-KR"/>
        </w:rPr>
        <w:t>P</w:t>
      </w:r>
      <w:r w:rsidRPr="00F94A88">
        <w:rPr>
          <w:rFonts w:ascii="Arial" w:eastAsia="Arial Unicode MS" w:hAnsi="Arial"/>
          <w:kern w:val="0"/>
          <w:szCs w:val="20"/>
          <w:lang w:eastAsia="ko-KR"/>
        </w:rPr>
        <w:t xml:space="preserve"> solution establishes a dedicated bearer specifically for voice traffic. This enables the application of standardized QoS frameworks, including guaranteed bit rates, latency and jitter management, and bearer-level prioritization for emergency services. Importantly, the UP solution aligns with the established VoNR architecture for terrestrial NR, thereby ensuring compatibility and consistency across terrestrial and non-terrestrial deployments.</w:t>
      </w:r>
    </w:p>
    <w:p w14:paraId="3A134662" w14:textId="36B577B7" w:rsidR="00F94A88" w:rsidRDefault="00F94A88" w:rsidP="00F94A88">
      <w:pPr>
        <w:spacing w:after="120" w:line="240" w:lineRule="atLeast"/>
        <w:rPr>
          <w:rFonts w:ascii="Arial" w:eastAsia="Arial Unicode MS" w:hAnsi="Arial"/>
          <w:kern w:val="0"/>
          <w:szCs w:val="20"/>
          <w:lang w:eastAsia="ko-KR"/>
        </w:rPr>
      </w:pPr>
      <w:r w:rsidRPr="00F94A88">
        <w:rPr>
          <w:rFonts w:ascii="Arial" w:eastAsia="Arial Unicode MS" w:hAnsi="Arial"/>
          <w:kern w:val="0"/>
          <w:szCs w:val="20"/>
          <w:lang w:eastAsia="ko-KR"/>
        </w:rPr>
        <w:t>Although bearer establishment introduces additional signaling steps and requires slightly higher implementation complexity, these trade-offs are outweighed by the benefits of assured quality, IMS architectural compatibility, and future-proof scalability. The UP approach allows for clear integration with IMS signaling, RTP/RTCP transport, and supports long-duration voice sessions in a way that CP fundamentally cannot.</w:t>
      </w:r>
    </w:p>
    <w:p w14:paraId="6ABE691E" w14:textId="25D3823C" w:rsidR="003B4DCE" w:rsidRDefault="003B4DCE" w:rsidP="00F94A88">
      <w:pPr>
        <w:spacing w:after="120" w:line="240" w:lineRule="atLeast"/>
        <w:rPr>
          <w:rFonts w:ascii="Arial" w:eastAsia="Arial Unicode MS" w:hAnsi="Arial"/>
          <w:kern w:val="0"/>
          <w:szCs w:val="20"/>
          <w:lang w:eastAsia="ko-KR"/>
        </w:rPr>
      </w:pPr>
    </w:p>
    <w:p w14:paraId="12342476" w14:textId="562C0016" w:rsidR="003B4DCE" w:rsidRPr="00877444" w:rsidRDefault="003B4DCE" w:rsidP="003B4DCE">
      <w:pPr>
        <w:pStyle w:val="maintext"/>
        <w:spacing w:after="120"/>
        <w:ind w:firstLineChars="0" w:firstLine="0"/>
        <w:rPr>
          <w:b/>
          <w:bCs/>
          <w:i/>
          <w:iCs/>
          <w:lang w:val="en-US"/>
        </w:rPr>
      </w:pPr>
      <w:r>
        <w:rPr>
          <w:b/>
          <w:bCs/>
          <w:i/>
          <w:iCs/>
          <w:lang w:val="en-US"/>
        </w:rPr>
        <w:t xml:space="preserve">Observation 2. </w:t>
      </w:r>
      <w:r w:rsidRPr="003B4DCE">
        <w:rPr>
          <w:b/>
          <w:bCs/>
          <w:i/>
          <w:iCs/>
          <w:lang w:val="en-US"/>
        </w:rPr>
        <w:t>The UP solution, though slightly more complex, is best suited for GEO NTN voice as it ensures QoS, IMS compatibility, and reliable long-duration service.</w:t>
      </w:r>
    </w:p>
    <w:p w14:paraId="3E380593" w14:textId="77777777" w:rsidR="003B4DCE" w:rsidRPr="003B4DCE" w:rsidRDefault="003B4DCE" w:rsidP="00F94A88">
      <w:pPr>
        <w:spacing w:after="120" w:line="240" w:lineRule="atLeast"/>
        <w:rPr>
          <w:rFonts w:ascii="Arial" w:eastAsia="Arial Unicode MS" w:hAnsi="Arial"/>
          <w:kern w:val="0"/>
          <w:szCs w:val="20"/>
          <w:lang w:val="en-US" w:eastAsia="ko-KR"/>
        </w:rPr>
      </w:pPr>
    </w:p>
    <w:p w14:paraId="7DB3A126" w14:textId="16D1A20D" w:rsidR="004D2172" w:rsidRPr="00F94A88" w:rsidRDefault="00F94A88" w:rsidP="00F94A88">
      <w:pPr>
        <w:spacing w:after="120" w:line="240" w:lineRule="atLeast"/>
        <w:rPr>
          <w:rFonts w:ascii="Arial" w:eastAsia="Arial Unicode MS" w:hAnsi="Arial"/>
          <w:kern w:val="0"/>
          <w:szCs w:val="20"/>
          <w:lang w:eastAsia="ko-KR"/>
        </w:rPr>
      </w:pPr>
      <w:r w:rsidRPr="00F94A88">
        <w:rPr>
          <w:rFonts w:ascii="Arial" w:eastAsia="Arial Unicode MS" w:hAnsi="Arial"/>
          <w:kern w:val="0"/>
          <w:szCs w:val="20"/>
          <w:lang w:eastAsia="ko-KR"/>
        </w:rPr>
        <w:t>The following table provides a high-level comparison of CP and UP solutions in the GEO NB-IoT-NTN context:</w:t>
      </w:r>
    </w:p>
    <w:p w14:paraId="6BCF6B04" w14:textId="4C8FDB31" w:rsidR="004D2172" w:rsidRPr="008328CF" w:rsidRDefault="004D2172" w:rsidP="004D2172">
      <w:pPr>
        <w:jc w:val="center"/>
        <w:rPr>
          <w:rFonts w:ascii="Arial" w:eastAsia="Arial Unicode MS" w:hAnsi="Arial"/>
          <w:b/>
          <w:bCs/>
          <w:kern w:val="0"/>
          <w:szCs w:val="20"/>
          <w:lang w:eastAsia="ko-KR"/>
        </w:rPr>
      </w:pPr>
      <w:r w:rsidRPr="00B50B95">
        <w:rPr>
          <w:rFonts w:ascii="Arial" w:eastAsia="Arial Unicode MS" w:hAnsi="Arial" w:hint="eastAsia"/>
          <w:b/>
          <w:bCs/>
          <w:kern w:val="0"/>
          <w:szCs w:val="20"/>
          <w:lang w:eastAsia="ko-KR"/>
        </w:rPr>
        <w:t xml:space="preserve">Table </w:t>
      </w:r>
      <w:r w:rsidR="00F94A88">
        <w:rPr>
          <w:rFonts w:ascii="Arial" w:eastAsia="Arial Unicode MS" w:hAnsi="Arial"/>
          <w:b/>
          <w:bCs/>
          <w:kern w:val="0"/>
          <w:szCs w:val="20"/>
          <w:lang w:eastAsia="ko-KR"/>
        </w:rPr>
        <w:t>1</w:t>
      </w:r>
      <w:r w:rsidRPr="00B50B95">
        <w:rPr>
          <w:rFonts w:ascii="Arial" w:eastAsia="Arial Unicode MS" w:hAnsi="Arial" w:hint="eastAsia"/>
          <w:b/>
          <w:bCs/>
          <w:kern w:val="0"/>
          <w:szCs w:val="20"/>
          <w:lang w:eastAsia="ko-KR"/>
        </w:rPr>
        <w:t xml:space="preserve">. </w:t>
      </w:r>
      <w:r w:rsidR="00F94A88">
        <w:rPr>
          <w:rFonts w:ascii="Arial" w:eastAsia="Arial Unicode MS" w:hAnsi="Arial"/>
          <w:b/>
          <w:bCs/>
          <w:kern w:val="0"/>
          <w:szCs w:val="20"/>
          <w:lang w:eastAsia="ko-KR"/>
        </w:rPr>
        <w:t>Main features of CP and UP Solutions</w:t>
      </w:r>
    </w:p>
    <w:tbl>
      <w:tblPr>
        <w:tblStyle w:val="a6"/>
        <w:tblW w:w="0" w:type="auto"/>
        <w:tblLook w:val="04A0" w:firstRow="1" w:lastRow="0" w:firstColumn="1" w:lastColumn="0" w:noHBand="0" w:noVBand="1"/>
      </w:tblPr>
      <w:tblGrid>
        <w:gridCol w:w="1775"/>
        <w:gridCol w:w="3749"/>
        <w:gridCol w:w="4105"/>
      </w:tblGrid>
      <w:tr w:rsidR="00F94A88" w:rsidRPr="00F94A88" w14:paraId="385749A5" w14:textId="77777777" w:rsidTr="008610E0">
        <w:trPr>
          <w:trHeight w:val="443"/>
        </w:trPr>
        <w:tc>
          <w:tcPr>
            <w:tcW w:w="0" w:type="auto"/>
            <w:vAlign w:val="center"/>
            <w:hideMark/>
          </w:tcPr>
          <w:p w14:paraId="787A5AE3" w14:textId="77777777" w:rsidR="00F94A88" w:rsidRPr="00F94A88" w:rsidRDefault="00F94A88" w:rsidP="00F94A88">
            <w:pPr>
              <w:widowControl/>
              <w:jc w:val="center"/>
              <w:rPr>
                <w:rFonts w:ascii="Arial" w:eastAsia="Arial Unicode MS" w:hAnsi="Arial"/>
                <w:b/>
                <w:bCs/>
                <w:kern w:val="0"/>
                <w:szCs w:val="20"/>
                <w:lang w:eastAsia="ko-KR"/>
              </w:rPr>
            </w:pPr>
            <w:r w:rsidRPr="00F94A88">
              <w:rPr>
                <w:rFonts w:ascii="Arial" w:eastAsia="Arial Unicode MS" w:hAnsi="Arial"/>
                <w:b/>
                <w:bCs/>
                <w:kern w:val="0"/>
                <w:szCs w:val="20"/>
                <w:lang w:eastAsia="ko-KR"/>
              </w:rPr>
              <w:t>Aspect</w:t>
            </w:r>
          </w:p>
        </w:tc>
        <w:tc>
          <w:tcPr>
            <w:tcW w:w="3749" w:type="dxa"/>
            <w:vAlign w:val="center"/>
            <w:hideMark/>
          </w:tcPr>
          <w:p w14:paraId="08FDA690" w14:textId="0F625EC0" w:rsidR="00F94A88" w:rsidRPr="00F94A88" w:rsidRDefault="00F94A88" w:rsidP="00F94A88">
            <w:pPr>
              <w:widowControl/>
              <w:jc w:val="center"/>
              <w:rPr>
                <w:rFonts w:ascii="Arial" w:eastAsia="Arial Unicode MS" w:hAnsi="Arial"/>
                <w:b/>
                <w:bCs/>
                <w:kern w:val="0"/>
                <w:szCs w:val="20"/>
                <w:lang w:eastAsia="ko-KR"/>
              </w:rPr>
            </w:pPr>
            <w:r>
              <w:rPr>
                <w:rFonts w:ascii="Arial" w:eastAsia="Arial Unicode MS" w:hAnsi="Arial"/>
                <w:b/>
                <w:bCs/>
                <w:kern w:val="0"/>
                <w:szCs w:val="20"/>
                <w:lang w:eastAsia="ko-KR"/>
              </w:rPr>
              <w:t>CP S</w:t>
            </w:r>
            <w:r w:rsidRPr="00F94A88">
              <w:rPr>
                <w:rFonts w:ascii="Arial" w:eastAsia="Arial Unicode MS" w:hAnsi="Arial"/>
                <w:b/>
                <w:bCs/>
                <w:kern w:val="0"/>
                <w:szCs w:val="20"/>
                <w:lang w:eastAsia="ko-KR"/>
              </w:rPr>
              <w:t>olution</w:t>
            </w:r>
          </w:p>
        </w:tc>
        <w:tc>
          <w:tcPr>
            <w:tcW w:w="4105" w:type="dxa"/>
            <w:vAlign w:val="center"/>
            <w:hideMark/>
          </w:tcPr>
          <w:p w14:paraId="05EB8B9A" w14:textId="7899C6C9" w:rsidR="00F94A88" w:rsidRPr="00F94A88" w:rsidRDefault="00F94A88" w:rsidP="00F94A88">
            <w:pPr>
              <w:widowControl/>
              <w:jc w:val="center"/>
              <w:rPr>
                <w:rFonts w:ascii="Arial" w:eastAsia="Arial Unicode MS" w:hAnsi="Arial"/>
                <w:b/>
                <w:bCs/>
                <w:kern w:val="0"/>
                <w:szCs w:val="20"/>
                <w:lang w:eastAsia="ko-KR"/>
              </w:rPr>
            </w:pPr>
            <w:r>
              <w:rPr>
                <w:rFonts w:ascii="Arial" w:eastAsia="Arial Unicode MS" w:hAnsi="Arial"/>
                <w:b/>
                <w:bCs/>
                <w:kern w:val="0"/>
                <w:szCs w:val="20"/>
                <w:lang w:eastAsia="ko-KR"/>
              </w:rPr>
              <w:t xml:space="preserve">UP </w:t>
            </w:r>
            <w:r w:rsidRPr="00F94A88">
              <w:rPr>
                <w:rFonts w:ascii="Arial" w:eastAsia="Arial Unicode MS" w:hAnsi="Arial"/>
                <w:b/>
                <w:bCs/>
                <w:kern w:val="0"/>
                <w:szCs w:val="20"/>
                <w:lang w:eastAsia="ko-KR"/>
              </w:rPr>
              <w:t>Solution</w:t>
            </w:r>
          </w:p>
        </w:tc>
      </w:tr>
      <w:tr w:rsidR="00F94A88" w:rsidRPr="00F94A88" w14:paraId="7D6E6DBC" w14:textId="77777777" w:rsidTr="008610E0">
        <w:trPr>
          <w:trHeight w:val="474"/>
        </w:trPr>
        <w:tc>
          <w:tcPr>
            <w:tcW w:w="0" w:type="auto"/>
            <w:vAlign w:val="center"/>
            <w:hideMark/>
          </w:tcPr>
          <w:p w14:paraId="07B10959" w14:textId="77777777" w:rsidR="00F94A88" w:rsidRPr="00F94A88" w:rsidRDefault="00F94A88" w:rsidP="00F94A88">
            <w:pPr>
              <w:widowControl/>
              <w:jc w:val="center"/>
              <w:rPr>
                <w:rFonts w:ascii="Arial" w:eastAsia="Arial Unicode MS" w:hAnsi="Arial"/>
                <w:b/>
                <w:bCs/>
                <w:kern w:val="0"/>
                <w:szCs w:val="20"/>
                <w:lang w:eastAsia="ko-KR"/>
              </w:rPr>
            </w:pPr>
            <w:r w:rsidRPr="00F94A88">
              <w:rPr>
                <w:rFonts w:ascii="Arial" w:eastAsia="Arial Unicode MS" w:hAnsi="Arial"/>
                <w:b/>
                <w:bCs/>
                <w:kern w:val="0"/>
                <w:szCs w:val="20"/>
                <w:lang w:eastAsia="ko-KR"/>
              </w:rPr>
              <w:t>Complexity</w:t>
            </w:r>
          </w:p>
        </w:tc>
        <w:tc>
          <w:tcPr>
            <w:tcW w:w="3749" w:type="dxa"/>
            <w:vAlign w:val="center"/>
            <w:hideMark/>
          </w:tcPr>
          <w:p w14:paraId="2DC05CF8" w14:textId="77777777" w:rsidR="00F94A88" w:rsidRPr="00F94A88" w:rsidRDefault="00F94A88" w:rsidP="00F94A88">
            <w:pPr>
              <w:widowControl/>
              <w:rPr>
                <w:rFonts w:ascii="Arial" w:eastAsia="Arial Unicode MS" w:hAnsi="Arial"/>
                <w:kern w:val="0"/>
                <w:szCs w:val="20"/>
                <w:lang w:eastAsia="ko-KR"/>
              </w:rPr>
            </w:pPr>
            <w:r w:rsidRPr="00F94A88">
              <w:rPr>
                <w:rFonts w:ascii="Arial" w:eastAsia="Arial Unicode MS" w:hAnsi="Arial"/>
                <w:kern w:val="0"/>
                <w:szCs w:val="20"/>
                <w:lang w:eastAsia="ko-KR"/>
              </w:rPr>
              <w:t>Simpler, reuses NAS signaling</w:t>
            </w:r>
          </w:p>
        </w:tc>
        <w:tc>
          <w:tcPr>
            <w:tcW w:w="4105" w:type="dxa"/>
            <w:vAlign w:val="center"/>
            <w:hideMark/>
          </w:tcPr>
          <w:p w14:paraId="47BB746E" w14:textId="77777777" w:rsidR="00F94A88" w:rsidRPr="00F94A88" w:rsidRDefault="00F94A88" w:rsidP="00F94A88">
            <w:pPr>
              <w:widowControl/>
              <w:rPr>
                <w:rFonts w:ascii="Arial" w:eastAsia="Arial Unicode MS" w:hAnsi="Arial"/>
                <w:kern w:val="0"/>
                <w:szCs w:val="20"/>
                <w:lang w:eastAsia="ko-KR"/>
              </w:rPr>
            </w:pPr>
            <w:r w:rsidRPr="00F94A88">
              <w:rPr>
                <w:rFonts w:ascii="Arial" w:eastAsia="Arial Unicode MS" w:hAnsi="Arial"/>
                <w:kern w:val="0"/>
                <w:szCs w:val="20"/>
                <w:lang w:eastAsia="ko-KR"/>
              </w:rPr>
              <w:t>Higher, requires dedicated bearer setup</w:t>
            </w:r>
          </w:p>
        </w:tc>
      </w:tr>
      <w:tr w:rsidR="00F94A88" w:rsidRPr="00F94A88" w14:paraId="15C6318C" w14:textId="77777777" w:rsidTr="008610E0">
        <w:trPr>
          <w:trHeight w:val="641"/>
        </w:trPr>
        <w:tc>
          <w:tcPr>
            <w:tcW w:w="0" w:type="auto"/>
            <w:vAlign w:val="center"/>
            <w:hideMark/>
          </w:tcPr>
          <w:p w14:paraId="1074B3F8" w14:textId="77777777" w:rsidR="00F94A88" w:rsidRPr="00F94A88" w:rsidRDefault="00F94A88" w:rsidP="00F94A88">
            <w:pPr>
              <w:widowControl/>
              <w:jc w:val="center"/>
              <w:rPr>
                <w:rFonts w:ascii="Arial" w:eastAsia="Arial Unicode MS" w:hAnsi="Arial"/>
                <w:b/>
                <w:bCs/>
                <w:kern w:val="0"/>
                <w:szCs w:val="20"/>
                <w:lang w:eastAsia="ko-KR"/>
              </w:rPr>
            </w:pPr>
            <w:r w:rsidRPr="00F94A88">
              <w:rPr>
                <w:rFonts w:ascii="Arial" w:eastAsia="Arial Unicode MS" w:hAnsi="Arial"/>
                <w:b/>
                <w:bCs/>
                <w:kern w:val="0"/>
                <w:szCs w:val="20"/>
                <w:lang w:eastAsia="ko-KR"/>
              </w:rPr>
              <w:lastRenderedPageBreak/>
              <w:t>Call Setup</w:t>
            </w:r>
          </w:p>
        </w:tc>
        <w:tc>
          <w:tcPr>
            <w:tcW w:w="3749" w:type="dxa"/>
            <w:vAlign w:val="center"/>
            <w:hideMark/>
          </w:tcPr>
          <w:p w14:paraId="6828EF82" w14:textId="77777777" w:rsidR="00F94A88" w:rsidRPr="00F94A88" w:rsidRDefault="00F94A88" w:rsidP="00F94A88">
            <w:pPr>
              <w:widowControl/>
              <w:rPr>
                <w:rFonts w:ascii="Arial" w:eastAsia="Arial Unicode MS" w:hAnsi="Arial"/>
                <w:kern w:val="0"/>
                <w:szCs w:val="20"/>
                <w:lang w:eastAsia="ko-KR"/>
              </w:rPr>
            </w:pPr>
            <w:r w:rsidRPr="00F94A88">
              <w:rPr>
                <w:rFonts w:ascii="Arial" w:eastAsia="Arial Unicode MS" w:hAnsi="Arial"/>
                <w:kern w:val="0"/>
                <w:szCs w:val="20"/>
                <w:lang w:eastAsia="ko-KR"/>
              </w:rPr>
              <w:t>Potentially faster initially (no bearer creation)</w:t>
            </w:r>
          </w:p>
        </w:tc>
        <w:tc>
          <w:tcPr>
            <w:tcW w:w="4105" w:type="dxa"/>
            <w:vAlign w:val="center"/>
            <w:hideMark/>
          </w:tcPr>
          <w:p w14:paraId="057933D5" w14:textId="77777777" w:rsidR="00F94A88" w:rsidRPr="00F94A88" w:rsidRDefault="00F94A88" w:rsidP="00F94A88">
            <w:pPr>
              <w:widowControl/>
              <w:rPr>
                <w:rFonts w:ascii="Arial" w:eastAsia="Arial Unicode MS" w:hAnsi="Arial"/>
                <w:kern w:val="0"/>
                <w:szCs w:val="20"/>
                <w:lang w:eastAsia="ko-KR"/>
              </w:rPr>
            </w:pPr>
            <w:r w:rsidRPr="00F94A88">
              <w:rPr>
                <w:rFonts w:ascii="Arial" w:eastAsia="Arial Unicode MS" w:hAnsi="Arial"/>
                <w:kern w:val="0"/>
                <w:szCs w:val="20"/>
                <w:lang w:eastAsia="ko-KR"/>
              </w:rPr>
              <w:t>Slightly longer (bearer setup included) but within ≤30s KPI</w:t>
            </w:r>
          </w:p>
        </w:tc>
      </w:tr>
      <w:tr w:rsidR="00F94A88" w:rsidRPr="00F94A88" w14:paraId="5B3A7100" w14:textId="77777777" w:rsidTr="008610E0">
        <w:trPr>
          <w:trHeight w:val="551"/>
        </w:trPr>
        <w:tc>
          <w:tcPr>
            <w:tcW w:w="0" w:type="auto"/>
            <w:vAlign w:val="center"/>
            <w:hideMark/>
          </w:tcPr>
          <w:p w14:paraId="6F67800E" w14:textId="77777777" w:rsidR="00F94A88" w:rsidRPr="00F94A88" w:rsidRDefault="00F94A88" w:rsidP="00F94A88">
            <w:pPr>
              <w:widowControl/>
              <w:jc w:val="center"/>
              <w:rPr>
                <w:rFonts w:ascii="Arial" w:eastAsia="Arial Unicode MS" w:hAnsi="Arial"/>
                <w:b/>
                <w:bCs/>
                <w:kern w:val="0"/>
                <w:szCs w:val="20"/>
                <w:lang w:eastAsia="ko-KR"/>
              </w:rPr>
            </w:pPr>
            <w:r w:rsidRPr="00F94A88">
              <w:rPr>
                <w:rFonts w:ascii="Arial" w:eastAsia="Arial Unicode MS" w:hAnsi="Arial"/>
                <w:b/>
                <w:bCs/>
                <w:kern w:val="0"/>
                <w:szCs w:val="20"/>
                <w:lang w:eastAsia="ko-KR"/>
              </w:rPr>
              <w:t>QoS Support</w:t>
            </w:r>
          </w:p>
        </w:tc>
        <w:tc>
          <w:tcPr>
            <w:tcW w:w="3749" w:type="dxa"/>
            <w:vAlign w:val="center"/>
            <w:hideMark/>
          </w:tcPr>
          <w:p w14:paraId="70A87BC4" w14:textId="77777777" w:rsidR="00F94A88" w:rsidRPr="00F94A88" w:rsidRDefault="00F94A88" w:rsidP="00F94A88">
            <w:pPr>
              <w:widowControl/>
              <w:rPr>
                <w:rFonts w:ascii="Arial" w:eastAsia="Arial Unicode MS" w:hAnsi="Arial"/>
                <w:kern w:val="0"/>
                <w:szCs w:val="20"/>
                <w:lang w:eastAsia="ko-KR"/>
              </w:rPr>
            </w:pPr>
            <w:r w:rsidRPr="00F94A88">
              <w:rPr>
                <w:rFonts w:ascii="Arial" w:eastAsia="Arial Unicode MS" w:hAnsi="Arial"/>
                <w:kern w:val="0"/>
                <w:szCs w:val="20"/>
                <w:lang w:eastAsia="ko-KR"/>
              </w:rPr>
              <w:t>None; best-effort only</w:t>
            </w:r>
          </w:p>
        </w:tc>
        <w:tc>
          <w:tcPr>
            <w:tcW w:w="4105" w:type="dxa"/>
            <w:vAlign w:val="center"/>
            <w:hideMark/>
          </w:tcPr>
          <w:p w14:paraId="0AA0F096" w14:textId="77777777" w:rsidR="00F94A88" w:rsidRPr="00F94A88" w:rsidRDefault="00F94A88" w:rsidP="00F94A88">
            <w:pPr>
              <w:widowControl/>
              <w:rPr>
                <w:rFonts w:ascii="Arial" w:eastAsia="Arial Unicode MS" w:hAnsi="Arial"/>
                <w:kern w:val="0"/>
                <w:szCs w:val="20"/>
                <w:lang w:eastAsia="ko-KR"/>
              </w:rPr>
            </w:pPr>
            <w:r w:rsidRPr="00F94A88">
              <w:rPr>
                <w:rFonts w:ascii="Arial" w:eastAsia="Arial Unicode MS" w:hAnsi="Arial"/>
                <w:kern w:val="0"/>
                <w:szCs w:val="20"/>
                <w:lang w:eastAsia="ko-KR"/>
              </w:rPr>
              <w:t>Full QoS differentiation (GBR, latency, jitter control)</w:t>
            </w:r>
          </w:p>
        </w:tc>
      </w:tr>
      <w:tr w:rsidR="008610E0" w:rsidRPr="00F94A88" w14:paraId="7103E5E7" w14:textId="77777777" w:rsidTr="008610E0">
        <w:trPr>
          <w:trHeight w:val="551"/>
        </w:trPr>
        <w:tc>
          <w:tcPr>
            <w:tcW w:w="0" w:type="auto"/>
            <w:vAlign w:val="center"/>
          </w:tcPr>
          <w:p w14:paraId="157C92D5" w14:textId="3ECA1232" w:rsidR="008610E0" w:rsidRPr="00F94A88" w:rsidRDefault="008610E0" w:rsidP="00F94A88">
            <w:pPr>
              <w:widowControl/>
              <w:jc w:val="center"/>
              <w:rPr>
                <w:rFonts w:ascii="Arial" w:eastAsia="Arial Unicode MS" w:hAnsi="Arial"/>
                <w:b/>
                <w:bCs/>
                <w:kern w:val="0"/>
                <w:szCs w:val="20"/>
                <w:lang w:eastAsia="ko-KR"/>
              </w:rPr>
            </w:pPr>
            <w:r>
              <w:rPr>
                <w:rFonts w:ascii="Arial" w:eastAsia="Arial Unicode MS" w:hAnsi="Arial" w:hint="eastAsia"/>
                <w:b/>
                <w:bCs/>
                <w:kern w:val="0"/>
                <w:szCs w:val="20"/>
                <w:lang w:eastAsia="ko-KR"/>
              </w:rPr>
              <w:t>C</w:t>
            </w:r>
            <w:r>
              <w:rPr>
                <w:rFonts w:ascii="Arial" w:eastAsia="Arial Unicode MS" w:hAnsi="Arial"/>
                <w:b/>
                <w:bCs/>
                <w:kern w:val="0"/>
                <w:szCs w:val="20"/>
                <w:lang w:eastAsia="ko-KR"/>
              </w:rPr>
              <w:t>odec fits</w:t>
            </w:r>
          </w:p>
        </w:tc>
        <w:tc>
          <w:tcPr>
            <w:tcW w:w="3749" w:type="dxa"/>
            <w:vAlign w:val="center"/>
          </w:tcPr>
          <w:p w14:paraId="6719B105" w14:textId="217ABCF6" w:rsidR="008610E0" w:rsidRPr="00F94A88" w:rsidRDefault="008610E0" w:rsidP="00F94A88">
            <w:pPr>
              <w:widowControl/>
              <w:rPr>
                <w:rFonts w:ascii="Arial" w:eastAsia="Arial Unicode MS" w:hAnsi="Arial"/>
                <w:kern w:val="0"/>
                <w:szCs w:val="20"/>
                <w:lang w:eastAsia="ko-KR"/>
              </w:rPr>
            </w:pPr>
            <w:r>
              <w:rPr>
                <w:rFonts w:ascii="Arial" w:eastAsia="Arial Unicode MS" w:hAnsi="Arial"/>
                <w:kern w:val="0"/>
                <w:szCs w:val="20"/>
                <w:lang w:eastAsia="ko-KR"/>
              </w:rPr>
              <w:t>Header and NAS overhead may be proportionally high</w:t>
            </w:r>
          </w:p>
        </w:tc>
        <w:tc>
          <w:tcPr>
            <w:tcW w:w="4105" w:type="dxa"/>
            <w:vAlign w:val="center"/>
          </w:tcPr>
          <w:p w14:paraId="5FA8FD22" w14:textId="3CF11E7C" w:rsidR="008610E0" w:rsidRPr="00F94A88" w:rsidRDefault="008610E0" w:rsidP="00F94A88">
            <w:pPr>
              <w:widowControl/>
              <w:rPr>
                <w:rFonts w:ascii="Arial" w:eastAsia="Arial Unicode MS" w:hAnsi="Arial"/>
                <w:kern w:val="0"/>
                <w:szCs w:val="20"/>
                <w:lang w:eastAsia="ko-KR"/>
              </w:rPr>
            </w:pPr>
            <w:r w:rsidRPr="008610E0">
              <w:rPr>
                <w:rFonts w:ascii="Arial" w:eastAsia="Arial Unicode MS" w:hAnsi="Arial"/>
                <w:kern w:val="0"/>
                <w:szCs w:val="20"/>
                <w:lang w:eastAsia="ko-KR"/>
              </w:rPr>
              <w:t>RTP/UDP/IP overhead</w:t>
            </w:r>
            <w:r>
              <w:rPr>
                <w:rFonts w:ascii="Arial" w:eastAsia="Arial Unicode MS" w:hAnsi="Arial"/>
                <w:kern w:val="0"/>
                <w:szCs w:val="20"/>
                <w:lang w:eastAsia="ko-KR"/>
              </w:rPr>
              <w:t xml:space="preserve"> can be minimized</w:t>
            </w:r>
            <w:r w:rsidRPr="008610E0">
              <w:rPr>
                <w:rFonts w:ascii="Arial" w:eastAsia="Arial Unicode MS" w:hAnsi="Arial"/>
                <w:kern w:val="0"/>
                <w:szCs w:val="20"/>
                <w:lang w:eastAsia="ko-KR"/>
              </w:rPr>
              <w:t>; periodic frames map cleanly to SPS</w:t>
            </w:r>
          </w:p>
        </w:tc>
      </w:tr>
      <w:tr w:rsidR="00F94A88" w:rsidRPr="00F94A88" w14:paraId="25625DD7" w14:textId="77777777" w:rsidTr="008610E0">
        <w:trPr>
          <w:trHeight w:val="559"/>
        </w:trPr>
        <w:tc>
          <w:tcPr>
            <w:tcW w:w="0" w:type="auto"/>
            <w:vAlign w:val="center"/>
            <w:hideMark/>
          </w:tcPr>
          <w:p w14:paraId="6C0DE3EA" w14:textId="77777777" w:rsidR="00F94A88" w:rsidRPr="00F94A88" w:rsidRDefault="00F94A88" w:rsidP="00F94A88">
            <w:pPr>
              <w:widowControl/>
              <w:jc w:val="center"/>
              <w:rPr>
                <w:rFonts w:ascii="Arial" w:eastAsia="Arial Unicode MS" w:hAnsi="Arial"/>
                <w:b/>
                <w:bCs/>
                <w:kern w:val="0"/>
                <w:szCs w:val="20"/>
                <w:lang w:eastAsia="ko-KR"/>
              </w:rPr>
            </w:pPr>
            <w:r w:rsidRPr="00F94A88">
              <w:rPr>
                <w:rFonts w:ascii="Arial" w:eastAsia="Arial Unicode MS" w:hAnsi="Arial"/>
                <w:b/>
                <w:bCs/>
                <w:kern w:val="0"/>
                <w:szCs w:val="20"/>
                <w:lang w:eastAsia="ko-KR"/>
              </w:rPr>
              <w:t>Voice Quality</w:t>
            </w:r>
          </w:p>
        </w:tc>
        <w:tc>
          <w:tcPr>
            <w:tcW w:w="3749" w:type="dxa"/>
            <w:vAlign w:val="center"/>
            <w:hideMark/>
          </w:tcPr>
          <w:p w14:paraId="6BED7CD2" w14:textId="77777777" w:rsidR="00F94A88" w:rsidRPr="00F94A88" w:rsidRDefault="00F94A88" w:rsidP="00F94A88">
            <w:pPr>
              <w:widowControl/>
              <w:rPr>
                <w:rFonts w:ascii="Arial" w:eastAsia="Arial Unicode MS" w:hAnsi="Arial"/>
                <w:kern w:val="0"/>
                <w:szCs w:val="20"/>
                <w:lang w:eastAsia="ko-KR"/>
              </w:rPr>
            </w:pPr>
            <w:r w:rsidRPr="00F94A88">
              <w:rPr>
                <w:rFonts w:ascii="Arial" w:eastAsia="Arial Unicode MS" w:hAnsi="Arial"/>
                <w:kern w:val="0"/>
                <w:szCs w:val="20"/>
                <w:lang w:eastAsia="ko-KR"/>
              </w:rPr>
              <w:t>Unpredictable under GEO delay/jitter</w:t>
            </w:r>
          </w:p>
        </w:tc>
        <w:tc>
          <w:tcPr>
            <w:tcW w:w="4105" w:type="dxa"/>
            <w:vAlign w:val="center"/>
            <w:hideMark/>
          </w:tcPr>
          <w:p w14:paraId="10DA6506" w14:textId="77777777" w:rsidR="00F94A88" w:rsidRPr="00F94A88" w:rsidRDefault="00F94A88" w:rsidP="00F94A88">
            <w:pPr>
              <w:widowControl/>
              <w:rPr>
                <w:rFonts w:ascii="Arial" w:eastAsia="Arial Unicode MS" w:hAnsi="Arial"/>
                <w:kern w:val="0"/>
                <w:szCs w:val="20"/>
                <w:lang w:eastAsia="ko-KR"/>
              </w:rPr>
            </w:pPr>
            <w:r w:rsidRPr="00F94A88">
              <w:rPr>
                <w:rFonts w:ascii="Arial" w:eastAsia="Arial Unicode MS" w:hAnsi="Arial"/>
                <w:kern w:val="0"/>
                <w:szCs w:val="20"/>
                <w:lang w:eastAsia="ko-KR"/>
              </w:rPr>
              <w:t>Predictable, consistent conversational quality</w:t>
            </w:r>
          </w:p>
        </w:tc>
      </w:tr>
      <w:tr w:rsidR="00F94A88" w:rsidRPr="00F94A88" w14:paraId="3B743852" w14:textId="77777777" w:rsidTr="008610E0">
        <w:trPr>
          <w:trHeight w:val="637"/>
        </w:trPr>
        <w:tc>
          <w:tcPr>
            <w:tcW w:w="0" w:type="auto"/>
            <w:vAlign w:val="center"/>
            <w:hideMark/>
          </w:tcPr>
          <w:p w14:paraId="49B6BF98" w14:textId="77777777" w:rsidR="00F94A88" w:rsidRPr="00F94A88" w:rsidRDefault="00F94A88" w:rsidP="00F94A88">
            <w:pPr>
              <w:widowControl/>
              <w:jc w:val="center"/>
              <w:rPr>
                <w:rFonts w:ascii="Arial" w:eastAsia="Arial Unicode MS" w:hAnsi="Arial"/>
                <w:b/>
                <w:bCs/>
                <w:kern w:val="0"/>
                <w:szCs w:val="20"/>
                <w:lang w:eastAsia="ko-KR"/>
              </w:rPr>
            </w:pPr>
            <w:r w:rsidRPr="00F94A88">
              <w:rPr>
                <w:rFonts w:ascii="Arial" w:eastAsia="Arial Unicode MS" w:hAnsi="Arial"/>
                <w:b/>
                <w:bCs/>
                <w:kern w:val="0"/>
                <w:szCs w:val="20"/>
                <w:lang w:eastAsia="ko-KR"/>
              </w:rPr>
              <w:t>Emergency Call</w:t>
            </w:r>
          </w:p>
        </w:tc>
        <w:tc>
          <w:tcPr>
            <w:tcW w:w="3749" w:type="dxa"/>
            <w:vAlign w:val="center"/>
            <w:hideMark/>
          </w:tcPr>
          <w:p w14:paraId="02E116CB" w14:textId="77777777" w:rsidR="00F94A88" w:rsidRPr="00F94A88" w:rsidRDefault="00F94A88" w:rsidP="00F94A88">
            <w:pPr>
              <w:widowControl/>
              <w:rPr>
                <w:rFonts w:ascii="Arial" w:eastAsia="Arial Unicode MS" w:hAnsi="Arial"/>
                <w:kern w:val="0"/>
                <w:szCs w:val="20"/>
                <w:lang w:eastAsia="ko-KR"/>
              </w:rPr>
            </w:pPr>
            <w:r w:rsidRPr="00F94A88">
              <w:rPr>
                <w:rFonts w:ascii="Arial" w:eastAsia="Arial Unicode MS" w:hAnsi="Arial"/>
                <w:kern w:val="0"/>
                <w:szCs w:val="20"/>
                <w:lang w:eastAsia="ko-KR"/>
              </w:rPr>
              <w:t>Limited prioritization</w:t>
            </w:r>
          </w:p>
        </w:tc>
        <w:tc>
          <w:tcPr>
            <w:tcW w:w="4105" w:type="dxa"/>
            <w:vAlign w:val="center"/>
            <w:hideMark/>
          </w:tcPr>
          <w:p w14:paraId="103424CB" w14:textId="77777777" w:rsidR="00F94A88" w:rsidRPr="00F94A88" w:rsidRDefault="00F94A88" w:rsidP="00F94A88">
            <w:pPr>
              <w:widowControl/>
              <w:rPr>
                <w:rFonts w:ascii="Arial" w:eastAsia="Arial Unicode MS" w:hAnsi="Arial"/>
                <w:kern w:val="0"/>
                <w:szCs w:val="20"/>
                <w:lang w:eastAsia="ko-KR"/>
              </w:rPr>
            </w:pPr>
            <w:r w:rsidRPr="00F94A88">
              <w:rPr>
                <w:rFonts w:ascii="Arial" w:eastAsia="Arial Unicode MS" w:hAnsi="Arial"/>
                <w:kern w:val="0"/>
                <w:szCs w:val="20"/>
                <w:lang w:eastAsia="ko-KR"/>
              </w:rPr>
              <w:t>Explicit support with QoS and policy enforcement</w:t>
            </w:r>
          </w:p>
        </w:tc>
      </w:tr>
      <w:tr w:rsidR="00F94A88" w:rsidRPr="00F94A88" w14:paraId="7DAB72A5" w14:textId="77777777" w:rsidTr="008610E0">
        <w:trPr>
          <w:trHeight w:val="619"/>
        </w:trPr>
        <w:tc>
          <w:tcPr>
            <w:tcW w:w="0" w:type="auto"/>
            <w:vAlign w:val="center"/>
            <w:hideMark/>
          </w:tcPr>
          <w:p w14:paraId="74A17196" w14:textId="77777777" w:rsidR="00F94A88" w:rsidRPr="00F94A88" w:rsidRDefault="00F94A88" w:rsidP="00F94A88">
            <w:pPr>
              <w:widowControl/>
              <w:jc w:val="center"/>
              <w:rPr>
                <w:rFonts w:ascii="Arial" w:eastAsia="Arial Unicode MS" w:hAnsi="Arial"/>
                <w:b/>
                <w:bCs/>
                <w:kern w:val="0"/>
                <w:szCs w:val="20"/>
                <w:lang w:eastAsia="ko-KR"/>
              </w:rPr>
            </w:pPr>
            <w:r w:rsidRPr="00F94A88">
              <w:rPr>
                <w:rFonts w:ascii="Arial" w:eastAsia="Arial Unicode MS" w:hAnsi="Arial"/>
                <w:b/>
                <w:bCs/>
                <w:kern w:val="0"/>
                <w:szCs w:val="20"/>
                <w:lang w:eastAsia="ko-KR"/>
              </w:rPr>
              <w:t>Scalability</w:t>
            </w:r>
          </w:p>
        </w:tc>
        <w:tc>
          <w:tcPr>
            <w:tcW w:w="3749" w:type="dxa"/>
            <w:vAlign w:val="center"/>
            <w:hideMark/>
          </w:tcPr>
          <w:p w14:paraId="708F727D" w14:textId="77777777" w:rsidR="00F94A88" w:rsidRPr="00F94A88" w:rsidRDefault="00F94A88" w:rsidP="00F94A88">
            <w:pPr>
              <w:widowControl/>
              <w:rPr>
                <w:rFonts w:ascii="Arial" w:eastAsia="Arial Unicode MS" w:hAnsi="Arial"/>
                <w:kern w:val="0"/>
                <w:szCs w:val="20"/>
                <w:lang w:eastAsia="ko-KR"/>
              </w:rPr>
            </w:pPr>
            <w:r w:rsidRPr="00F94A88">
              <w:rPr>
                <w:rFonts w:ascii="Arial" w:eastAsia="Arial Unicode MS" w:hAnsi="Arial"/>
                <w:kern w:val="0"/>
                <w:szCs w:val="20"/>
                <w:lang w:eastAsia="ko-KR"/>
              </w:rPr>
              <w:t>Poor for long-duration sessions</w:t>
            </w:r>
          </w:p>
        </w:tc>
        <w:tc>
          <w:tcPr>
            <w:tcW w:w="4105" w:type="dxa"/>
            <w:vAlign w:val="center"/>
            <w:hideMark/>
          </w:tcPr>
          <w:p w14:paraId="4A280DEF" w14:textId="77777777" w:rsidR="00F94A88" w:rsidRPr="00F94A88" w:rsidRDefault="00F94A88" w:rsidP="00F94A88">
            <w:pPr>
              <w:widowControl/>
              <w:rPr>
                <w:rFonts w:ascii="Arial" w:eastAsia="Arial Unicode MS" w:hAnsi="Arial"/>
                <w:kern w:val="0"/>
                <w:szCs w:val="20"/>
                <w:lang w:eastAsia="ko-KR"/>
              </w:rPr>
            </w:pPr>
            <w:r w:rsidRPr="00F94A88">
              <w:rPr>
                <w:rFonts w:ascii="Arial" w:eastAsia="Arial Unicode MS" w:hAnsi="Arial"/>
                <w:kern w:val="0"/>
                <w:szCs w:val="20"/>
                <w:lang w:eastAsia="ko-KR"/>
              </w:rPr>
              <w:t>Robust, supports extended sessions and supplementary services</w:t>
            </w:r>
          </w:p>
        </w:tc>
      </w:tr>
      <w:tr w:rsidR="00F94A88" w:rsidRPr="00F94A88" w14:paraId="72CF2811" w14:textId="77777777" w:rsidTr="008610E0">
        <w:trPr>
          <w:trHeight w:val="570"/>
        </w:trPr>
        <w:tc>
          <w:tcPr>
            <w:tcW w:w="0" w:type="auto"/>
            <w:vAlign w:val="center"/>
            <w:hideMark/>
          </w:tcPr>
          <w:p w14:paraId="355A2891" w14:textId="77777777" w:rsidR="00F94A88" w:rsidRPr="00F94A88" w:rsidRDefault="00F94A88" w:rsidP="00F94A88">
            <w:pPr>
              <w:widowControl/>
              <w:jc w:val="center"/>
              <w:rPr>
                <w:rFonts w:ascii="Arial" w:eastAsia="Arial Unicode MS" w:hAnsi="Arial"/>
                <w:b/>
                <w:bCs/>
                <w:kern w:val="0"/>
                <w:szCs w:val="20"/>
                <w:lang w:eastAsia="ko-KR"/>
              </w:rPr>
            </w:pPr>
            <w:r w:rsidRPr="00F94A88">
              <w:rPr>
                <w:rFonts w:ascii="Arial" w:eastAsia="Arial Unicode MS" w:hAnsi="Arial"/>
                <w:b/>
                <w:bCs/>
                <w:kern w:val="0"/>
                <w:szCs w:val="20"/>
                <w:lang w:eastAsia="ko-KR"/>
              </w:rPr>
              <w:t>Standard Alignment</w:t>
            </w:r>
          </w:p>
        </w:tc>
        <w:tc>
          <w:tcPr>
            <w:tcW w:w="3749" w:type="dxa"/>
            <w:vAlign w:val="center"/>
            <w:hideMark/>
          </w:tcPr>
          <w:p w14:paraId="5ED309A2" w14:textId="77777777" w:rsidR="00F94A88" w:rsidRPr="00F94A88" w:rsidRDefault="00F94A88" w:rsidP="00F94A88">
            <w:pPr>
              <w:widowControl/>
              <w:rPr>
                <w:rFonts w:ascii="Arial" w:eastAsia="Arial Unicode MS" w:hAnsi="Arial"/>
                <w:kern w:val="0"/>
                <w:szCs w:val="20"/>
                <w:lang w:eastAsia="ko-KR"/>
              </w:rPr>
            </w:pPr>
            <w:r w:rsidRPr="00F94A88">
              <w:rPr>
                <w:rFonts w:ascii="Arial" w:eastAsia="Arial Unicode MS" w:hAnsi="Arial"/>
                <w:kern w:val="0"/>
                <w:szCs w:val="20"/>
                <w:lang w:eastAsia="ko-KR"/>
              </w:rPr>
              <w:t>Diverges from VoNR IMS model</w:t>
            </w:r>
          </w:p>
        </w:tc>
        <w:tc>
          <w:tcPr>
            <w:tcW w:w="4105" w:type="dxa"/>
            <w:vAlign w:val="center"/>
            <w:hideMark/>
          </w:tcPr>
          <w:p w14:paraId="61256637" w14:textId="77777777" w:rsidR="00F94A88" w:rsidRPr="00F94A88" w:rsidRDefault="00F94A88" w:rsidP="00F94A88">
            <w:pPr>
              <w:widowControl/>
              <w:rPr>
                <w:rFonts w:ascii="Arial" w:eastAsia="Arial Unicode MS" w:hAnsi="Arial"/>
                <w:kern w:val="0"/>
                <w:szCs w:val="20"/>
                <w:lang w:eastAsia="ko-KR"/>
              </w:rPr>
            </w:pPr>
            <w:r w:rsidRPr="00F94A88">
              <w:rPr>
                <w:rFonts w:ascii="Arial" w:eastAsia="Arial Unicode MS" w:hAnsi="Arial"/>
                <w:kern w:val="0"/>
                <w:szCs w:val="20"/>
                <w:lang w:eastAsia="ko-KR"/>
              </w:rPr>
              <w:t>Fully aligned with IMS/VoNR architecture</w:t>
            </w:r>
          </w:p>
        </w:tc>
      </w:tr>
    </w:tbl>
    <w:p w14:paraId="6D061094" w14:textId="77777777" w:rsidR="005A4060" w:rsidRPr="00F94A88" w:rsidRDefault="005A4060" w:rsidP="00F94A88">
      <w:pPr>
        <w:spacing w:after="120" w:line="240" w:lineRule="atLeast"/>
        <w:rPr>
          <w:rFonts w:ascii="Arial" w:eastAsia="Arial Unicode MS" w:hAnsi="Arial"/>
          <w:kern w:val="0"/>
          <w:szCs w:val="20"/>
          <w:lang w:val="en-US" w:eastAsia="ko-KR"/>
        </w:rPr>
      </w:pPr>
    </w:p>
    <w:p w14:paraId="5FF6DC26" w14:textId="3A3ADF8E" w:rsidR="00121B65" w:rsidRDefault="00F94A88" w:rsidP="006E41E3">
      <w:pPr>
        <w:spacing w:after="120" w:line="240" w:lineRule="atLeast"/>
        <w:rPr>
          <w:rFonts w:ascii="Arial" w:eastAsia="Arial Unicode MS" w:hAnsi="Arial"/>
          <w:kern w:val="0"/>
          <w:szCs w:val="20"/>
          <w:lang w:val="en-US" w:eastAsia="ko-KR"/>
        </w:rPr>
      </w:pPr>
      <w:r w:rsidRPr="00F94A88">
        <w:rPr>
          <w:rFonts w:ascii="Arial" w:eastAsia="Arial Unicode MS" w:hAnsi="Arial"/>
          <w:kern w:val="0"/>
          <w:szCs w:val="20"/>
          <w:lang w:val="en-US" w:eastAsia="ko-KR"/>
        </w:rPr>
        <w:t>From this comparison, it is clear that the CP solution’s benefits are limited to simplicity and short-term implementation convenience, whereas the UP solution provides the necessary robustness, QoS management, and standard alignment to make voice over GEO NB-IoT-NTN viable and future-proof.</w:t>
      </w:r>
    </w:p>
    <w:p w14:paraId="7F9F253F" w14:textId="2FA1EE86" w:rsidR="008610E0" w:rsidRDefault="008610E0" w:rsidP="006E41E3">
      <w:pPr>
        <w:spacing w:after="120" w:line="240" w:lineRule="atLeast"/>
        <w:rPr>
          <w:rFonts w:ascii="Arial" w:eastAsia="Arial Unicode MS" w:hAnsi="Arial"/>
          <w:kern w:val="0"/>
          <w:szCs w:val="20"/>
          <w:lang w:val="en-US" w:eastAsia="ko-KR"/>
        </w:rPr>
      </w:pPr>
    </w:p>
    <w:p w14:paraId="49E84A1B" w14:textId="1A952FC7" w:rsidR="003B4DCE" w:rsidRPr="00877444" w:rsidRDefault="003B4DCE" w:rsidP="003B4DCE">
      <w:pPr>
        <w:pStyle w:val="maintext"/>
        <w:spacing w:after="120"/>
        <w:ind w:firstLineChars="0" w:firstLine="0"/>
        <w:rPr>
          <w:b/>
          <w:bCs/>
          <w:i/>
          <w:iCs/>
          <w:lang w:val="en-US"/>
        </w:rPr>
      </w:pPr>
      <w:r>
        <w:rPr>
          <w:b/>
          <w:bCs/>
          <w:i/>
          <w:iCs/>
          <w:lang w:val="en-US"/>
        </w:rPr>
        <w:t>Proposal 1. RAN2 to down-select the User Plane (UP) solution for IMS voice over NB-IoT-NTN.</w:t>
      </w:r>
    </w:p>
    <w:p w14:paraId="72484712" w14:textId="77777777" w:rsidR="003B4DCE" w:rsidRPr="003B4DCE" w:rsidRDefault="003B4DCE" w:rsidP="006E41E3">
      <w:pPr>
        <w:spacing w:after="120" w:line="240" w:lineRule="atLeast"/>
        <w:rPr>
          <w:rFonts w:ascii="Arial" w:eastAsia="Arial Unicode MS" w:hAnsi="Arial"/>
          <w:kern w:val="0"/>
          <w:szCs w:val="20"/>
          <w:lang w:val="en-US" w:eastAsia="ko-KR"/>
        </w:rPr>
      </w:pPr>
    </w:p>
    <w:p w14:paraId="1057602B" w14:textId="77777777" w:rsidR="007C5010" w:rsidRDefault="00996D74" w:rsidP="007C501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bookmarkStart w:id="0" w:name="_Hlk85194802"/>
      <w:r>
        <w:rPr>
          <w:rFonts w:ascii="Arial" w:eastAsia="Arial Unicode MS" w:hAnsi="Arial"/>
          <w:kern w:val="0"/>
          <w:sz w:val="32"/>
          <w:szCs w:val="20"/>
          <w:lang w:eastAsia="ko-KR"/>
        </w:rPr>
        <w:t>3</w:t>
      </w:r>
      <w:r w:rsidR="007C5010" w:rsidRPr="002C6C08">
        <w:rPr>
          <w:rFonts w:ascii="Arial" w:eastAsia="Arial Unicode MS" w:hAnsi="Arial"/>
          <w:kern w:val="0"/>
          <w:sz w:val="32"/>
          <w:szCs w:val="20"/>
          <w:lang w:eastAsia="ko-KR"/>
        </w:rPr>
        <w:t xml:space="preserve">. </w:t>
      </w:r>
      <w:r>
        <w:rPr>
          <w:rFonts w:ascii="Arial" w:eastAsia="Arial Unicode MS" w:hAnsi="Arial"/>
          <w:kern w:val="0"/>
          <w:sz w:val="32"/>
          <w:szCs w:val="20"/>
          <w:lang w:eastAsia="ko-KR"/>
        </w:rPr>
        <w:t>Conclusion</w:t>
      </w:r>
      <w:r w:rsidR="00626FFD">
        <w:rPr>
          <w:rFonts w:ascii="Arial" w:eastAsia="Arial Unicode MS" w:hAnsi="Arial"/>
          <w:kern w:val="0"/>
          <w:sz w:val="32"/>
          <w:szCs w:val="20"/>
          <w:lang w:eastAsia="ko-KR"/>
        </w:rPr>
        <w:t>s</w:t>
      </w:r>
      <w:bookmarkEnd w:id="0"/>
    </w:p>
    <w:p w14:paraId="153EF733" w14:textId="77777777" w:rsidR="003B4DCE" w:rsidRPr="00877444" w:rsidRDefault="003B4DCE" w:rsidP="003B4DCE">
      <w:pPr>
        <w:pStyle w:val="maintext"/>
        <w:spacing w:after="120"/>
        <w:ind w:firstLineChars="0" w:firstLine="0"/>
        <w:rPr>
          <w:b/>
          <w:bCs/>
          <w:i/>
          <w:iCs/>
          <w:lang w:val="en-US"/>
        </w:rPr>
      </w:pPr>
      <w:r>
        <w:rPr>
          <w:b/>
          <w:bCs/>
          <w:i/>
          <w:iCs/>
          <w:lang w:val="en-US"/>
        </w:rPr>
        <w:t xml:space="preserve">Observation 1. </w:t>
      </w:r>
      <w:r w:rsidRPr="003B4DCE">
        <w:rPr>
          <w:b/>
          <w:bCs/>
          <w:i/>
          <w:iCs/>
          <w:lang w:val="en-US"/>
        </w:rPr>
        <w:t>The CP solution is simple but unsuitable for reliable GEO NTN voice due to its lack of QoS and latency control</w:t>
      </w:r>
      <w:r>
        <w:rPr>
          <w:b/>
          <w:bCs/>
          <w:i/>
          <w:iCs/>
          <w:lang w:val="en-US"/>
        </w:rPr>
        <w:t>.</w:t>
      </w:r>
    </w:p>
    <w:p w14:paraId="6BFB0BA2" w14:textId="77777777" w:rsidR="003B4DCE" w:rsidRPr="00877444" w:rsidRDefault="003B4DCE" w:rsidP="003B4DCE">
      <w:pPr>
        <w:pStyle w:val="maintext"/>
        <w:spacing w:after="120"/>
        <w:ind w:firstLineChars="0" w:firstLine="0"/>
        <w:rPr>
          <w:b/>
          <w:bCs/>
          <w:i/>
          <w:iCs/>
          <w:lang w:val="en-US"/>
        </w:rPr>
      </w:pPr>
      <w:r>
        <w:rPr>
          <w:b/>
          <w:bCs/>
          <w:i/>
          <w:iCs/>
          <w:lang w:val="en-US"/>
        </w:rPr>
        <w:t xml:space="preserve">Observation 2. </w:t>
      </w:r>
      <w:r w:rsidRPr="003B4DCE">
        <w:rPr>
          <w:b/>
          <w:bCs/>
          <w:i/>
          <w:iCs/>
          <w:lang w:val="en-US"/>
        </w:rPr>
        <w:t>The UP solution, though slightly more complex, is best suited for GEO NTN voice as it ensures QoS, IMS compatibility, and reliable long-duration service.</w:t>
      </w:r>
    </w:p>
    <w:p w14:paraId="53A6611C" w14:textId="77777777" w:rsidR="003B4DCE" w:rsidRPr="00877444" w:rsidRDefault="003B4DCE" w:rsidP="003B4DCE">
      <w:pPr>
        <w:pStyle w:val="maintext"/>
        <w:spacing w:after="120"/>
        <w:ind w:firstLineChars="0" w:firstLine="0"/>
        <w:rPr>
          <w:b/>
          <w:bCs/>
          <w:i/>
          <w:iCs/>
          <w:lang w:val="en-US"/>
        </w:rPr>
      </w:pPr>
      <w:r>
        <w:rPr>
          <w:b/>
          <w:bCs/>
          <w:i/>
          <w:iCs/>
          <w:lang w:val="en-US"/>
        </w:rPr>
        <w:t>Proposal 1. RAN2 to down-select the User Plane (UP) solution for IMS voice over NB-IoT-NTN.</w:t>
      </w:r>
    </w:p>
    <w:p w14:paraId="1734D8DD" w14:textId="0AAFB1BA" w:rsidR="00673B24" w:rsidRDefault="00673B24" w:rsidP="00673B2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Pr>
          <w:rFonts w:ascii="Arial" w:eastAsia="Arial Unicode MS" w:hAnsi="Arial"/>
          <w:kern w:val="0"/>
          <w:sz w:val="32"/>
          <w:szCs w:val="20"/>
          <w:lang w:eastAsia="ko-KR"/>
        </w:rPr>
        <w:t>4</w:t>
      </w:r>
      <w:r w:rsidRPr="002C6C08">
        <w:rPr>
          <w:rFonts w:ascii="Arial" w:eastAsia="Arial Unicode MS" w:hAnsi="Arial"/>
          <w:kern w:val="0"/>
          <w:sz w:val="32"/>
          <w:szCs w:val="20"/>
          <w:lang w:eastAsia="ko-KR"/>
        </w:rPr>
        <w:t xml:space="preserve">. </w:t>
      </w:r>
      <w:r w:rsidRPr="00673B24">
        <w:rPr>
          <w:rFonts w:ascii="Arial" w:eastAsia="Arial Unicode MS" w:hAnsi="Arial"/>
          <w:kern w:val="0"/>
          <w:sz w:val="32"/>
          <w:szCs w:val="20"/>
          <w:lang w:eastAsia="ko-KR"/>
        </w:rPr>
        <w:t>References</w:t>
      </w:r>
    </w:p>
    <w:p w14:paraId="5519B8FC" w14:textId="7D4A97BC" w:rsidR="00673B24" w:rsidRDefault="00673B24" w:rsidP="00882F84">
      <w:pPr>
        <w:spacing w:after="120" w:line="240" w:lineRule="atLeast"/>
        <w:ind w:left="708" w:hangingChars="337" w:hanging="708"/>
        <w:rPr>
          <w:rFonts w:ascii="Arial" w:eastAsia="Arial Unicode MS" w:hAnsi="Arial"/>
          <w:kern w:val="0"/>
          <w:szCs w:val="20"/>
          <w:lang w:eastAsia="ko-KR"/>
        </w:rPr>
      </w:pPr>
      <w:r w:rsidRPr="00673B24">
        <w:rPr>
          <w:rFonts w:ascii="Arial" w:eastAsia="Arial Unicode MS" w:hAnsi="Arial"/>
          <w:kern w:val="0"/>
          <w:szCs w:val="20"/>
          <w:lang w:eastAsia="ko-KR"/>
        </w:rPr>
        <w:t>[1]</w:t>
      </w:r>
      <w:r w:rsidRPr="00673B24">
        <w:rPr>
          <w:rFonts w:ascii="Arial" w:eastAsia="Arial Unicode MS" w:hAnsi="Arial"/>
          <w:kern w:val="0"/>
          <w:szCs w:val="20"/>
          <w:lang w:eastAsia="ko-KR"/>
        </w:rPr>
        <w:tab/>
        <w:t>RP-25</w:t>
      </w:r>
      <w:r w:rsidR="00D13398">
        <w:rPr>
          <w:rFonts w:ascii="Arial" w:eastAsia="Arial Unicode MS" w:hAnsi="Arial"/>
          <w:kern w:val="0"/>
          <w:szCs w:val="20"/>
          <w:lang w:eastAsia="ko-KR"/>
        </w:rPr>
        <w:t>2</w:t>
      </w:r>
      <w:r w:rsidR="00882F84">
        <w:rPr>
          <w:rFonts w:ascii="Arial" w:eastAsia="Arial Unicode MS" w:hAnsi="Arial"/>
          <w:kern w:val="0"/>
          <w:szCs w:val="20"/>
          <w:lang w:eastAsia="ko-KR"/>
        </w:rPr>
        <w:t>473</w:t>
      </w:r>
      <w:r w:rsidRPr="00673B24">
        <w:rPr>
          <w:rFonts w:ascii="Arial" w:eastAsia="Arial Unicode MS" w:hAnsi="Arial"/>
          <w:kern w:val="0"/>
          <w:szCs w:val="20"/>
          <w:lang w:eastAsia="ko-KR"/>
        </w:rPr>
        <w:t>, “</w:t>
      </w:r>
      <w:r w:rsidR="00882F84" w:rsidRPr="00882F84">
        <w:rPr>
          <w:rFonts w:ascii="Arial" w:eastAsia="Arial Unicode MS" w:hAnsi="Arial"/>
          <w:kern w:val="0"/>
          <w:szCs w:val="20"/>
          <w:lang w:eastAsia="ko-KR"/>
        </w:rPr>
        <w:t>Revised WID: Non-Terrestrial Networks (NTN) for Internet of Things (IoT) Phase 4</w:t>
      </w:r>
      <w:r w:rsidR="007E2749">
        <w:rPr>
          <w:rFonts w:ascii="Arial" w:eastAsia="Arial Unicode MS" w:hAnsi="Arial"/>
          <w:kern w:val="0"/>
          <w:szCs w:val="20"/>
          <w:lang w:eastAsia="ko-KR"/>
        </w:rPr>
        <w:t>”</w:t>
      </w:r>
      <w:r w:rsidRPr="00673B24">
        <w:rPr>
          <w:rFonts w:ascii="Arial" w:eastAsia="Arial Unicode MS" w:hAnsi="Arial"/>
          <w:kern w:val="0"/>
          <w:szCs w:val="20"/>
          <w:lang w:eastAsia="ko-KR"/>
        </w:rPr>
        <w:t>.</w:t>
      </w:r>
    </w:p>
    <w:p w14:paraId="41C5D242" w14:textId="77777777" w:rsidR="001B51D8" w:rsidRPr="00A54F4D" w:rsidRDefault="001B51D8" w:rsidP="0075159F">
      <w:pPr>
        <w:spacing w:after="120" w:line="240" w:lineRule="atLeast"/>
        <w:rPr>
          <w:rFonts w:ascii="Arial" w:eastAsia="Arial Unicode MS" w:hAnsi="Arial"/>
          <w:b/>
          <w:bCs/>
          <w:kern w:val="0"/>
          <w:szCs w:val="20"/>
          <w:lang w:eastAsia="ko-KR"/>
        </w:rPr>
      </w:pPr>
    </w:p>
    <w:sectPr w:rsidR="001B51D8" w:rsidRPr="00A54F4D"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39DCE" w14:textId="77777777" w:rsidR="005E484D" w:rsidRDefault="005E484D" w:rsidP="006D4BFE">
      <w:r>
        <w:separator/>
      </w:r>
    </w:p>
  </w:endnote>
  <w:endnote w:type="continuationSeparator" w:id="0">
    <w:p w14:paraId="1E213DFB" w14:textId="77777777" w:rsidR="005E484D" w:rsidRDefault="005E484D"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AC27D" w14:textId="77777777" w:rsidR="005E484D" w:rsidRDefault="005E484D" w:rsidP="006D4BFE">
      <w:r>
        <w:separator/>
      </w:r>
    </w:p>
  </w:footnote>
  <w:footnote w:type="continuationSeparator" w:id="0">
    <w:p w14:paraId="45298F4E" w14:textId="77777777" w:rsidR="005E484D" w:rsidRDefault="005E484D"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BA1C64"/>
    <w:multiLevelType w:val="hybridMultilevel"/>
    <w:tmpl w:val="95847A70"/>
    <w:lvl w:ilvl="0" w:tplc="F25A31BE">
      <w:start w:val="2"/>
      <w:numFmt w:val="bullet"/>
      <w:lvlText w:val="-"/>
      <w:lvlJc w:val="left"/>
      <w:pPr>
        <w:ind w:left="760" w:hanging="360"/>
      </w:pPr>
      <w:rPr>
        <w:rFonts w:ascii="Arial" w:eastAsia="Arial Unicode MS"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137C24"/>
    <w:multiLevelType w:val="hybridMultilevel"/>
    <w:tmpl w:val="7E8E9E2C"/>
    <w:lvl w:ilvl="0" w:tplc="6ED67EA2">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1"/>
  </w:num>
  <w:num w:numId="3">
    <w:abstractNumId w:val="10"/>
  </w:num>
  <w:num w:numId="4">
    <w:abstractNumId w:val="4"/>
  </w:num>
  <w:num w:numId="5">
    <w:abstractNumId w:val="9"/>
  </w:num>
  <w:num w:numId="6">
    <w:abstractNumId w:val="13"/>
  </w:num>
  <w:num w:numId="7">
    <w:abstractNumId w:val="5"/>
  </w:num>
  <w:num w:numId="8">
    <w:abstractNumId w:val="7"/>
  </w:num>
  <w:num w:numId="9">
    <w:abstractNumId w:val="2"/>
  </w:num>
  <w:num w:numId="10">
    <w:abstractNumId w:val="0"/>
  </w:num>
  <w:num w:numId="11">
    <w:abstractNumId w:val="8"/>
  </w:num>
  <w:num w:numId="12">
    <w:abstractNumId w:val="1"/>
  </w:num>
  <w:num w:numId="13">
    <w:abstractNumId w:val="12"/>
  </w:num>
  <w:num w:numId="1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480"/>
    <w:rsid w:val="000004D5"/>
    <w:rsid w:val="00000601"/>
    <w:rsid w:val="00000853"/>
    <w:rsid w:val="0000119F"/>
    <w:rsid w:val="000015E7"/>
    <w:rsid w:val="00001CCA"/>
    <w:rsid w:val="00001EF2"/>
    <w:rsid w:val="00002D89"/>
    <w:rsid w:val="000033F3"/>
    <w:rsid w:val="00005D42"/>
    <w:rsid w:val="000063D0"/>
    <w:rsid w:val="000064F4"/>
    <w:rsid w:val="00006B8A"/>
    <w:rsid w:val="00006D8C"/>
    <w:rsid w:val="000101E5"/>
    <w:rsid w:val="000107A5"/>
    <w:rsid w:val="000112E5"/>
    <w:rsid w:val="00011E27"/>
    <w:rsid w:val="00011FD6"/>
    <w:rsid w:val="000132A0"/>
    <w:rsid w:val="00013422"/>
    <w:rsid w:val="00013748"/>
    <w:rsid w:val="00015F79"/>
    <w:rsid w:val="000162A9"/>
    <w:rsid w:val="000164C5"/>
    <w:rsid w:val="00016A6F"/>
    <w:rsid w:val="00020EBD"/>
    <w:rsid w:val="00020FC7"/>
    <w:rsid w:val="00021B18"/>
    <w:rsid w:val="00021FCB"/>
    <w:rsid w:val="00022A80"/>
    <w:rsid w:val="0002336E"/>
    <w:rsid w:val="00024641"/>
    <w:rsid w:val="00024CCF"/>
    <w:rsid w:val="00025CC0"/>
    <w:rsid w:val="00026556"/>
    <w:rsid w:val="000269B2"/>
    <w:rsid w:val="00031917"/>
    <w:rsid w:val="0003228B"/>
    <w:rsid w:val="000342F3"/>
    <w:rsid w:val="00034DB7"/>
    <w:rsid w:val="00035A9F"/>
    <w:rsid w:val="00036180"/>
    <w:rsid w:val="00041063"/>
    <w:rsid w:val="00041649"/>
    <w:rsid w:val="00041A63"/>
    <w:rsid w:val="00041F15"/>
    <w:rsid w:val="0004221D"/>
    <w:rsid w:val="00044796"/>
    <w:rsid w:val="00044B11"/>
    <w:rsid w:val="00044BD5"/>
    <w:rsid w:val="00045400"/>
    <w:rsid w:val="00045598"/>
    <w:rsid w:val="00045A00"/>
    <w:rsid w:val="00045A4E"/>
    <w:rsid w:val="00045C0F"/>
    <w:rsid w:val="00045D34"/>
    <w:rsid w:val="00045D82"/>
    <w:rsid w:val="000518E6"/>
    <w:rsid w:val="00051A80"/>
    <w:rsid w:val="00052B0B"/>
    <w:rsid w:val="00052B3E"/>
    <w:rsid w:val="000535A6"/>
    <w:rsid w:val="000535BD"/>
    <w:rsid w:val="000547E5"/>
    <w:rsid w:val="0006087B"/>
    <w:rsid w:val="0006144C"/>
    <w:rsid w:val="00061D68"/>
    <w:rsid w:val="000644F8"/>
    <w:rsid w:val="00064B33"/>
    <w:rsid w:val="000650EC"/>
    <w:rsid w:val="00065103"/>
    <w:rsid w:val="00065B51"/>
    <w:rsid w:val="00065CD1"/>
    <w:rsid w:val="00067119"/>
    <w:rsid w:val="00067651"/>
    <w:rsid w:val="00070BA2"/>
    <w:rsid w:val="00070DFE"/>
    <w:rsid w:val="000713A9"/>
    <w:rsid w:val="00071AAA"/>
    <w:rsid w:val="00072793"/>
    <w:rsid w:val="00073827"/>
    <w:rsid w:val="00074BBE"/>
    <w:rsid w:val="00074DCD"/>
    <w:rsid w:val="000757D9"/>
    <w:rsid w:val="00075910"/>
    <w:rsid w:val="00075BF3"/>
    <w:rsid w:val="00075D33"/>
    <w:rsid w:val="00076CF1"/>
    <w:rsid w:val="000770FC"/>
    <w:rsid w:val="000801FD"/>
    <w:rsid w:val="0008043A"/>
    <w:rsid w:val="000804D9"/>
    <w:rsid w:val="0008169A"/>
    <w:rsid w:val="0008267E"/>
    <w:rsid w:val="0008388F"/>
    <w:rsid w:val="00084274"/>
    <w:rsid w:val="000843C2"/>
    <w:rsid w:val="00084A7C"/>
    <w:rsid w:val="0008659D"/>
    <w:rsid w:val="00090A86"/>
    <w:rsid w:val="00090E82"/>
    <w:rsid w:val="000923E8"/>
    <w:rsid w:val="0009270B"/>
    <w:rsid w:val="00094BBD"/>
    <w:rsid w:val="00094FEB"/>
    <w:rsid w:val="000958A2"/>
    <w:rsid w:val="00095BD6"/>
    <w:rsid w:val="00095DE5"/>
    <w:rsid w:val="0009630E"/>
    <w:rsid w:val="000965F2"/>
    <w:rsid w:val="00097B24"/>
    <w:rsid w:val="000A0F7E"/>
    <w:rsid w:val="000A1CC7"/>
    <w:rsid w:val="000A25AB"/>
    <w:rsid w:val="000A29AD"/>
    <w:rsid w:val="000A300F"/>
    <w:rsid w:val="000A4500"/>
    <w:rsid w:val="000A464D"/>
    <w:rsid w:val="000A46E6"/>
    <w:rsid w:val="000A5660"/>
    <w:rsid w:val="000A673A"/>
    <w:rsid w:val="000A6918"/>
    <w:rsid w:val="000A6960"/>
    <w:rsid w:val="000A7543"/>
    <w:rsid w:val="000A7710"/>
    <w:rsid w:val="000B0A80"/>
    <w:rsid w:val="000B0B38"/>
    <w:rsid w:val="000B0B8E"/>
    <w:rsid w:val="000B1049"/>
    <w:rsid w:val="000B23AC"/>
    <w:rsid w:val="000B2454"/>
    <w:rsid w:val="000B2D0A"/>
    <w:rsid w:val="000B30DA"/>
    <w:rsid w:val="000B3685"/>
    <w:rsid w:val="000B3925"/>
    <w:rsid w:val="000B4E52"/>
    <w:rsid w:val="000B65FA"/>
    <w:rsid w:val="000B6DBB"/>
    <w:rsid w:val="000B7607"/>
    <w:rsid w:val="000C08F6"/>
    <w:rsid w:val="000C0A53"/>
    <w:rsid w:val="000C0D9C"/>
    <w:rsid w:val="000C19EB"/>
    <w:rsid w:val="000C1C03"/>
    <w:rsid w:val="000C33F7"/>
    <w:rsid w:val="000C3F13"/>
    <w:rsid w:val="000C5075"/>
    <w:rsid w:val="000C5714"/>
    <w:rsid w:val="000C5D49"/>
    <w:rsid w:val="000D087C"/>
    <w:rsid w:val="000D146A"/>
    <w:rsid w:val="000D2242"/>
    <w:rsid w:val="000D33CC"/>
    <w:rsid w:val="000D362F"/>
    <w:rsid w:val="000D3A81"/>
    <w:rsid w:val="000D3B36"/>
    <w:rsid w:val="000D3FA1"/>
    <w:rsid w:val="000D4037"/>
    <w:rsid w:val="000D4EEB"/>
    <w:rsid w:val="000D7D47"/>
    <w:rsid w:val="000E0746"/>
    <w:rsid w:val="000E2107"/>
    <w:rsid w:val="000E21E8"/>
    <w:rsid w:val="000E3C12"/>
    <w:rsid w:val="000E3D56"/>
    <w:rsid w:val="000E4876"/>
    <w:rsid w:val="000E54BE"/>
    <w:rsid w:val="000E5A58"/>
    <w:rsid w:val="000E6282"/>
    <w:rsid w:val="000E6AE2"/>
    <w:rsid w:val="000E7CED"/>
    <w:rsid w:val="000F15D0"/>
    <w:rsid w:val="000F2270"/>
    <w:rsid w:val="000F48B8"/>
    <w:rsid w:val="001002AB"/>
    <w:rsid w:val="00100A0F"/>
    <w:rsid w:val="00100C1E"/>
    <w:rsid w:val="00100F69"/>
    <w:rsid w:val="001033E3"/>
    <w:rsid w:val="001052D6"/>
    <w:rsid w:val="00105D7E"/>
    <w:rsid w:val="00106440"/>
    <w:rsid w:val="001066EC"/>
    <w:rsid w:val="00106B26"/>
    <w:rsid w:val="00106C8F"/>
    <w:rsid w:val="00110677"/>
    <w:rsid w:val="00112181"/>
    <w:rsid w:val="001125D1"/>
    <w:rsid w:val="001125D7"/>
    <w:rsid w:val="0011270D"/>
    <w:rsid w:val="00112729"/>
    <w:rsid w:val="00112952"/>
    <w:rsid w:val="00112AD4"/>
    <w:rsid w:val="001131F7"/>
    <w:rsid w:val="0011357B"/>
    <w:rsid w:val="001139E2"/>
    <w:rsid w:val="0011484A"/>
    <w:rsid w:val="00114D77"/>
    <w:rsid w:val="001150AE"/>
    <w:rsid w:val="0011649E"/>
    <w:rsid w:val="00116915"/>
    <w:rsid w:val="00116ABA"/>
    <w:rsid w:val="00116EBC"/>
    <w:rsid w:val="00117D71"/>
    <w:rsid w:val="00120220"/>
    <w:rsid w:val="001202E9"/>
    <w:rsid w:val="0012190F"/>
    <w:rsid w:val="00121B65"/>
    <w:rsid w:val="001238D6"/>
    <w:rsid w:val="00124C63"/>
    <w:rsid w:val="00124EB9"/>
    <w:rsid w:val="0012536D"/>
    <w:rsid w:val="0012553E"/>
    <w:rsid w:val="001256C7"/>
    <w:rsid w:val="00125F65"/>
    <w:rsid w:val="001260FC"/>
    <w:rsid w:val="0012668B"/>
    <w:rsid w:val="00126726"/>
    <w:rsid w:val="00126806"/>
    <w:rsid w:val="00126B2A"/>
    <w:rsid w:val="00127C15"/>
    <w:rsid w:val="00127EBF"/>
    <w:rsid w:val="001308ED"/>
    <w:rsid w:val="00130968"/>
    <w:rsid w:val="00130BD2"/>
    <w:rsid w:val="00130D3E"/>
    <w:rsid w:val="00132642"/>
    <w:rsid w:val="001340D9"/>
    <w:rsid w:val="00134185"/>
    <w:rsid w:val="001345E3"/>
    <w:rsid w:val="0013520B"/>
    <w:rsid w:val="00135F9F"/>
    <w:rsid w:val="00136388"/>
    <w:rsid w:val="0013738F"/>
    <w:rsid w:val="001408F2"/>
    <w:rsid w:val="00140921"/>
    <w:rsid w:val="00140D84"/>
    <w:rsid w:val="001419BC"/>
    <w:rsid w:val="00142460"/>
    <w:rsid w:val="00143130"/>
    <w:rsid w:val="00144409"/>
    <w:rsid w:val="001449CC"/>
    <w:rsid w:val="001458E3"/>
    <w:rsid w:val="00146AF3"/>
    <w:rsid w:val="00150533"/>
    <w:rsid w:val="001511F0"/>
    <w:rsid w:val="00151D38"/>
    <w:rsid w:val="00151F82"/>
    <w:rsid w:val="00152CD3"/>
    <w:rsid w:val="00152F8B"/>
    <w:rsid w:val="001554DD"/>
    <w:rsid w:val="001558A7"/>
    <w:rsid w:val="00156A15"/>
    <w:rsid w:val="00157843"/>
    <w:rsid w:val="00157A3F"/>
    <w:rsid w:val="00160718"/>
    <w:rsid w:val="0016073F"/>
    <w:rsid w:val="00160ED4"/>
    <w:rsid w:val="00161843"/>
    <w:rsid w:val="001618F8"/>
    <w:rsid w:val="0016458B"/>
    <w:rsid w:val="00164B7C"/>
    <w:rsid w:val="00164FE0"/>
    <w:rsid w:val="00164FFD"/>
    <w:rsid w:val="00166B19"/>
    <w:rsid w:val="001706AF"/>
    <w:rsid w:val="001720BA"/>
    <w:rsid w:val="00174B2E"/>
    <w:rsid w:val="00174FD4"/>
    <w:rsid w:val="001756E5"/>
    <w:rsid w:val="00175A31"/>
    <w:rsid w:val="00175F68"/>
    <w:rsid w:val="001765DF"/>
    <w:rsid w:val="001771E0"/>
    <w:rsid w:val="001778C4"/>
    <w:rsid w:val="00177A3F"/>
    <w:rsid w:val="00177C91"/>
    <w:rsid w:val="00177CD1"/>
    <w:rsid w:val="00181054"/>
    <w:rsid w:val="00181E60"/>
    <w:rsid w:val="00182FEA"/>
    <w:rsid w:val="001843E9"/>
    <w:rsid w:val="001852C3"/>
    <w:rsid w:val="00185514"/>
    <w:rsid w:val="00185608"/>
    <w:rsid w:val="0018691C"/>
    <w:rsid w:val="0018723C"/>
    <w:rsid w:val="0018760C"/>
    <w:rsid w:val="00187CB1"/>
    <w:rsid w:val="0019088A"/>
    <w:rsid w:val="00190B55"/>
    <w:rsid w:val="00190CC4"/>
    <w:rsid w:val="00191BD1"/>
    <w:rsid w:val="0019233C"/>
    <w:rsid w:val="0019265E"/>
    <w:rsid w:val="0019587C"/>
    <w:rsid w:val="00195DF1"/>
    <w:rsid w:val="0019630C"/>
    <w:rsid w:val="0019637C"/>
    <w:rsid w:val="00196811"/>
    <w:rsid w:val="00196864"/>
    <w:rsid w:val="00197CC3"/>
    <w:rsid w:val="001A25EB"/>
    <w:rsid w:val="001A2A6C"/>
    <w:rsid w:val="001A337B"/>
    <w:rsid w:val="001A3A44"/>
    <w:rsid w:val="001A41E9"/>
    <w:rsid w:val="001A4636"/>
    <w:rsid w:val="001A6B92"/>
    <w:rsid w:val="001B075B"/>
    <w:rsid w:val="001B13F4"/>
    <w:rsid w:val="001B187C"/>
    <w:rsid w:val="001B2FE3"/>
    <w:rsid w:val="001B3D19"/>
    <w:rsid w:val="001B3FA5"/>
    <w:rsid w:val="001B4776"/>
    <w:rsid w:val="001B51D8"/>
    <w:rsid w:val="001B53B8"/>
    <w:rsid w:val="001B61F3"/>
    <w:rsid w:val="001B7574"/>
    <w:rsid w:val="001B7F40"/>
    <w:rsid w:val="001C0C4E"/>
    <w:rsid w:val="001C129E"/>
    <w:rsid w:val="001C1477"/>
    <w:rsid w:val="001C31EB"/>
    <w:rsid w:val="001C320D"/>
    <w:rsid w:val="001C3524"/>
    <w:rsid w:val="001C3AA9"/>
    <w:rsid w:val="001C463E"/>
    <w:rsid w:val="001C5206"/>
    <w:rsid w:val="001C5C47"/>
    <w:rsid w:val="001C5EF7"/>
    <w:rsid w:val="001C633A"/>
    <w:rsid w:val="001C671C"/>
    <w:rsid w:val="001C70DF"/>
    <w:rsid w:val="001D080E"/>
    <w:rsid w:val="001D16B0"/>
    <w:rsid w:val="001D47C1"/>
    <w:rsid w:val="001D5A6C"/>
    <w:rsid w:val="001D5CCA"/>
    <w:rsid w:val="001D6009"/>
    <w:rsid w:val="001D78C7"/>
    <w:rsid w:val="001E06C2"/>
    <w:rsid w:val="001E17E6"/>
    <w:rsid w:val="001E2ADD"/>
    <w:rsid w:val="001E4293"/>
    <w:rsid w:val="001E4511"/>
    <w:rsid w:val="001E6DF8"/>
    <w:rsid w:val="001E77DA"/>
    <w:rsid w:val="001F0F24"/>
    <w:rsid w:val="001F0F6A"/>
    <w:rsid w:val="001F3106"/>
    <w:rsid w:val="001F35E0"/>
    <w:rsid w:val="001F457E"/>
    <w:rsid w:val="001F5877"/>
    <w:rsid w:val="001F6189"/>
    <w:rsid w:val="001F64B0"/>
    <w:rsid w:val="001F6B87"/>
    <w:rsid w:val="001F7778"/>
    <w:rsid w:val="00200A3B"/>
    <w:rsid w:val="00200E97"/>
    <w:rsid w:val="00201CE7"/>
    <w:rsid w:val="00202C74"/>
    <w:rsid w:val="00203319"/>
    <w:rsid w:val="00203EAA"/>
    <w:rsid w:val="002054C5"/>
    <w:rsid w:val="00205584"/>
    <w:rsid w:val="00205DD3"/>
    <w:rsid w:val="002063EB"/>
    <w:rsid w:val="002064E5"/>
    <w:rsid w:val="00207463"/>
    <w:rsid w:val="00210230"/>
    <w:rsid w:val="0021029A"/>
    <w:rsid w:val="0021120A"/>
    <w:rsid w:val="002127F5"/>
    <w:rsid w:val="00212C74"/>
    <w:rsid w:val="002146B3"/>
    <w:rsid w:val="00214F7D"/>
    <w:rsid w:val="0021515D"/>
    <w:rsid w:val="002152F2"/>
    <w:rsid w:val="00215A1C"/>
    <w:rsid w:val="002167B4"/>
    <w:rsid w:val="00216BC5"/>
    <w:rsid w:val="00217A27"/>
    <w:rsid w:val="00220458"/>
    <w:rsid w:val="002206A0"/>
    <w:rsid w:val="00220F9D"/>
    <w:rsid w:val="00221F11"/>
    <w:rsid w:val="0022252F"/>
    <w:rsid w:val="002227EC"/>
    <w:rsid w:val="00223D1D"/>
    <w:rsid w:val="00224A45"/>
    <w:rsid w:val="00224CF5"/>
    <w:rsid w:val="00224EA8"/>
    <w:rsid w:val="002252DC"/>
    <w:rsid w:val="0022531B"/>
    <w:rsid w:val="00225BAB"/>
    <w:rsid w:val="00225BDB"/>
    <w:rsid w:val="00226755"/>
    <w:rsid w:val="00227D46"/>
    <w:rsid w:val="00231A08"/>
    <w:rsid w:val="00233C95"/>
    <w:rsid w:val="00234187"/>
    <w:rsid w:val="00234B12"/>
    <w:rsid w:val="00234B33"/>
    <w:rsid w:val="0023733B"/>
    <w:rsid w:val="0023751B"/>
    <w:rsid w:val="0023798D"/>
    <w:rsid w:val="0024120B"/>
    <w:rsid w:val="00241877"/>
    <w:rsid w:val="002423FF"/>
    <w:rsid w:val="00242B7D"/>
    <w:rsid w:val="00242F8F"/>
    <w:rsid w:val="00243075"/>
    <w:rsid w:val="00243F24"/>
    <w:rsid w:val="0024431C"/>
    <w:rsid w:val="00244870"/>
    <w:rsid w:val="00244AAE"/>
    <w:rsid w:val="00244AE4"/>
    <w:rsid w:val="0024540F"/>
    <w:rsid w:val="00245FFE"/>
    <w:rsid w:val="002479F4"/>
    <w:rsid w:val="00250956"/>
    <w:rsid w:val="002519AC"/>
    <w:rsid w:val="0025218C"/>
    <w:rsid w:val="002531C8"/>
    <w:rsid w:val="00253EA2"/>
    <w:rsid w:val="00254C25"/>
    <w:rsid w:val="002561E0"/>
    <w:rsid w:val="00256470"/>
    <w:rsid w:val="00257065"/>
    <w:rsid w:val="0025734F"/>
    <w:rsid w:val="002574ED"/>
    <w:rsid w:val="00257671"/>
    <w:rsid w:val="0026075D"/>
    <w:rsid w:val="00260FFE"/>
    <w:rsid w:val="00261B4B"/>
    <w:rsid w:val="00261E38"/>
    <w:rsid w:val="00263168"/>
    <w:rsid w:val="00263879"/>
    <w:rsid w:val="002638D0"/>
    <w:rsid w:val="00263E0A"/>
    <w:rsid w:val="00264372"/>
    <w:rsid w:val="00264697"/>
    <w:rsid w:val="00265470"/>
    <w:rsid w:val="00270E03"/>
    <w:rsid w:val="00271619"/>
    <w:rsid w:val="002719C7"/>
    <w:rsid w:val="00273D0E"/>
    <w:rsid w:val="00274391"/>
    <w:rsid w:val="002744CC"/>
    <w:rsid w:val="00275713"/>
    <w:rsid w:val="002772E5"/>
    <w:rsid w:val="002772EE"/>
    <w:rsid w:val="00277E27"/>
    <w:rsid w:val="00280291"/>
    <w:rsid w:val="00280F26"/>
    <w:rsid w:val="002815DA"/>
    <w:rsid w:val="00281BB0"/>
    <w:rsid w:val="002822ED"/>
    <w:rsid w:val="002823B3"/>
    <w:rsid w:val="002849A6"/>
    <w:rsid w:val="00285061"/>
    <w:rsid w:val="00285395"/>
    <w:rsid w:val="00286011"/>
    <w:rsid w:val="002872E7"/>
    <w:rsid w:val="002901A3"/>
    <w:rsid w:val="00291914"/>
    <w:rsid w:val="00292AAE"/>
    <w:rsid w:val="002939A4"/>
    <w:rsid w:val="00293EEB"/>
    <w:rsid w:val="00294DA9"/>
    <w:rsid w:val="00294ED4"/>
    <w:rsid w:val="00295E16"/>
    <w:rsid w:val="002963BC"/>
    <w:rsid w:val="0029731B"/>
    <w:rsid w:val="002978B1"/>
    <w:rsid w:val="00297E8B"/>
    <w:rsid w:val="002A079F"/>
    <w:rsid w:val="002A1063"/>
    <w:rsid w:val="002A121C"/>
    <w:rsid w:val="002A12BC"/>
    <w:rsid w:val="002A13F6"/>
    <w:rsid w:val="002A28E3"/>
    <w:rsid w:val="002A49E2"/>
    <w:rsid w:val="002A51A5"/>
    <w:rsid w:val="002A59E5"/>
    <w:rsid w:val="002A7797"/>
    <w:rsid w:val="002A7F09"/>
    <w:rsid w:val="002B1CD8"/>
    <w:rsid w:val="002B1FBA"/>
    <w:rsid w:val="002B2AA6"/>
    <w:rsid w:val="002B2C67"/>
    <w:rsid w:val="002B307A"/>
    <w:rsid w:val="002B3B08"/>
    <w:rsid w:val="002B4451"/>
    <w:rsid w:val="002B557A"/>
    <w:rsid w:val="002B5B7E"/>
    <w:rsid w:val="002B6DE2"/>
    <w:rsid w:val="002B6F9C"/>
    <w:rsid w:val="002B7B21"/>
    <w:rsid w:val="002C0401"/>
    <w:rsid w:val="002C0909"/>
    <w:rsid w:val="002C1831"/>
    <w:rsid w:val="002C2602"/>
    <w:rsid w:val="002C4225"/>
    <w:rsid w:val="002C5737"/>
    <w:rsid w:val="002C6D57"/>
    <w:rsid w:val="002C75A6"/>
    <w:rsid w:val="002C7727"/>
    <w:rsid w:val="002C7D4E"/>
    <w:rsid w:val="002C7E17"/>
    <w:rsid w:val="002D0155"/>
    <w:rsid w:val="002D03A4"/>
    <w:rsid w:val="002D0989"/>
    <w:rsid w:val="002D0A01"/>
    <w:rsid w:val="002D0ECD"/>
    <w:rsid w:val="002D2781"/>
    <w:rsid w:val="002D3730"/>
    <w:rsid w:val="002D3791"/>
    <w:rsid w:val="002D4A15"/>
    <w:rsid w:val="002D597A"/>
    <w:rsid w:val="002D665A"/>
    <w:rsid w:val="002D68DD"/>
    <w:rsid w:val="002D7847"/>
    <w:rsid w:val="002D7BF9"/>
    <w:rsid w:val="002E018A"/>
    <w:rsid w:val="002E0CD8"/>
    <w:rsid w:val="002E0DA6"/>
    <w:rsid w:val="002E1356"/>
    <w:rsid w:val="002E1855"/>
    <w:rsid w:val="002E1DEF"/>
    <w:rsid w:val="002E2087"/>
    <w:rsid w:val="002E2647"/>
    <w:rsid w:val="002E44B3"/>
    <w:rsid w:val="002F0421"/>
    <w:rsid w:val="002F288B"/>
    <w:rsid w:val="002F4F94"/>
    <w:rsid w:val="002F56C5"/>
    <w:rsid w:val="002F7435"/>
    <w:rsid w:val="002F7BC3"/>
    <w:rsid w:val="00300A51"/>
    <w:rsid w:val="00300C34"/>
    <w:rsid w:val="00301B59"/>
    <w:rsid w:val="00302262"/>
    <w:rsid w:val="0030227F"/>
    <w:rsid w:val="00302B43"/>
    <w:rsid w:val="0030408A"/>
    <w:rsid w:val="00304270"/>
    <w:rsid w:val="003046CF"/>
    <w:rsid w:val="00305EC8"/>
    <w:rsid w:val="00307031"/>
    <w:rsid w:val="00310927"/>
    <w:rsid w:val="00310DB1"/>
    <w:rsid w:val="00311504"/>
    <w:rsid w:val="00311682"/>
    <w:rsid w:val="00312405"/>
    <w:rsid w:val="00312527"/>
    <w:rsid w:val="00312A45"/>
    <w:rsid w:val="0031364C"/>
    <w:rsid w:val="00313675"/>
    <w:rsid w:val="00313709"/>
    <w:rsid w:val="003146CF"/>
    <w:rsid w:val="003153DC"/>
    <w:rsid w:val="0031574E"/>
    <w:rsid w:val="003157D7"/>
    <w:rsid w:val="00316A5D"/>
    <w:rsid w:val="00316C81"/>
    <w:rsid w:val="0031713A"/>
    <w:rsid w:val="00317508"/>
    <w:rsid w:val="00317515"/>
    <w:rsid w:val="00321742"/>
    <w:rsid w:val="00322ECA"/>
    <w:rsid w:val="00323652"/>
    <w:rsid w:val="003236A7"/>
    <w:rsid w:val="00323944"/>
    <w:rsid w:val="00323A2E"/>
    <w:rsid w:val="00323B93"/>
    <w:rsid w:val="00323DB9"/>
    <w:rsid w:val="00323E9B"/>
    <w:rsid w:val="00324F45"/>
    <w:rsid w:val="00325646"/>
    <w:rsid w:val="00325818"/>
    <w:rsid w:val="00325981"/>
    <w:rsid w:val="003264FF"/>
    <w:rsid w:val="00326922"/>
    <w:rsid w:val="0033088F"/>
    <w:rsid w:val="00330B76"/>
    <w:rsid w:val="003339E9"/>
    <w:rsid w:val="00333CE7"/>
    <w:rsid w:val="00335376"/>
    <w:rsid w:val="00337054"/>
    <w:rsid w:val="0033709F"/>
    <w:rsid w:val="0033712B"/>
    <w:rsid w:val="00337D5C"/>
    <w:rsid w:val="0034126A"/>
    <w:rsid w:val="003418DE"/>
    <w:rsid w:val="00341A81"/>
    <w:rsid w:val="003432DC"/>
    <w:rsid w:val="003442D2"/>
    <w:rsid w:val="00344E1B"/>
    <w:rsid w:val="00345881"/>
    <w:rsid w:val="0034592F"/>
    <w:rsid w:val="00345E77"/>
    <w:rsid w:val="00347628"/>
    <w:rsid w:val="003506BE"/>
    <w:rsid w:val="00351268"/>
    <w:rsid w:val="00351FBA"/>
    <w:rsid w:val="00352742"/>
    <w:rsid w:val="0035382F"/>
    <w:rsid w:val="00353990"/>
    <w:rsid w:val="00355059"/>
    <w:rsid w:val="0035584D"/>
    <w:rsid w:val="00355C49"/>
    <w:rsid w:val="00356C3E"/>
    <w:rsid w:val="00356E65"/>
    <w:rsid w:val="00357768"/>
    <w:rsid w:val="003618FE"/>
    <w:rsid w:val="00363131"/>
    <w:rsid w:val="0036325E"/>
    <w:rsid w:val="003634AB"/>
    <w:rsid w:val="003634DD"/>
    <w:rsid w:val="00366869"/>
    <w:rsid w:val="00367CEE"/>
    <w:rsid w:val="00373FF6"/>
    <w:rsid w:val="00374A51"/>
    <w:rsid w:val="00374DDA"/>
    <w:rsid w:val="00375325"/>
    <w:rsid w:val="0037563C"/>
    <w:rsid w:val="00375685"/>
    <w:rsid w:val="00375C89"/>
    <w:rsid w:val="00376CCF"/>
    <w:rsid w:val="00377274"/>
    <w:rsid w:val="003804E5"/>
    <w:rsid w:val="003806BA"/>
    <w:rsid w:val="00381228"/>
    <w:rsid w:val="00381442"/>
    <w:rsid w:val="00381C7A"/>
    <w:rsid w:val="00384890"/>
    <w:rsid w:val="003849FD"/>
    <w:rsid w:val="00384DDC"/>
    <w:rsid w:val="00386369"/>
    <w:rsid w:val="00387234"/>
    <w:rsid w:val="003939F5"/>
    <w:rsid w:val="00394B70"/>
    <w:rsid w:val="00395486"/>
    <w:rsid w:val="00397606"/>
    <w:rsid w:val="003A2300"/>
    <w:rsid w:val="003A2794"/>
    <w:rsid w:val="003A33EB"/>
    <w:rsid w:val="003A4D04"/>
    <w:rsid w:val="003A623E"/>
    <w:rsid w:val="003A6B2C"/>
    <w:rsid w:val="003A72DE"/>
    <w:rsid w:val="003A786B"/>
    <w:rsid w:val="003B03EA"/>
    <w:rsid w:val="003B06E8"/>
    <w:rsid w:val="003B1066"/>
    <w:rsid w:val="003B1C17"/>
    <w:rsid w:val="003B20C0"/>
    <w:rsid w:val="003B2A00"/>
    <w:rsid w:val="003B2E7D"/>
    <w:rsid w:val="003B31CA"/>
    <w:rsid w:val="003B3C06"/>
    <w:rsid w:val="003B41A1"/>
    <w:rsid w:val="003B4DCE"/>
    <w:rsid w:val="003B5135"/>
    <w:rsid w:val="003B53E8"/>
    <w:rsid w:val="003B5595"/>
    <w:rsid w:val="003B6215"/>
    <w:rsid w:val="003B6BEC"/>
    <w:rsid w:val="003B7302"/>
    <w:rsid w:val="003B7559"/>
    <w:rsid w:val="003B7573"/>
    <w:rsid w:val="003B7DAA"/>
    <w:rsid w:val="003C0127"/>
    <w:rsid w:val="003C0296"/>
    <w:rsid w:val="003C1496"/>
    <w:rsid w:val="003C218C"/>
    <w:rsid w:val="003C3558"/>
    <w:rsid w:val="003C4631"/>
    <w:rsid w:val="003C5FCA"/>
    <w:rsid w:val="003C612C"/>
    <w:rsid w:val="003C6267"/>
    <w:rsid w:val="003C7472"/>
    <w:rsid w:val="003D1ECD"/>
    <w:rsid w:val="003D253A"/>
    <w:rsid w:val="003D2A83"/>
    <w:rsid w:val="003D3C9B"/>
    <w:rsid w:val="003D4587"/>
    <w:rsid w:val="003D4B1D"/>
    <w:rsid w:val="003D4C0D"/>
    <w:rsid w:val="003D58E6"/>
    <w:rsid w:val="003D7B90"/>
    <w:rsid w:val="003E01EB"/>
    <w:rsid w:val="003E16F6"/>
    <w:rsid w:val="003E24AD"/>
    <w:rsid w:val="003E2C0B"/>
    <w:rsid w:val="003E3355"/>
    <w:rsid w:val="003E4405"/>
    <w:rsid w:val="003E4B15"/>
    <w:rsid w:val="003E4E78"/>
    <w:rsid w:val="003E6D59"/>
    <w:rsid w:val="003E7B70"/>
    <w:rsid w:val="003E7D59"/>
    <w:rsid w:val="003F1E23"/>
    <w:rsid w:val="003F29E2"/>
    <w:rsid w:val="003F3075"/>
    <w:rsid w:val="003F4BBA"/>
    <w:rsid w:val="003F52FB"/>
    <w:rsid w:val="003F556E"/>
    <w:rsid w:val="003F6A6D"/>
    <w:rsid w:val="003F73EC"/>
    <w:rsid w:val="003F746B"/>
    <w:rsid w:val="003F7CA0"/>
    <w:rsid w:val="00400806"/>
    <w:rsid w:val="0040214F"/>
    <w:rsid w:val="00403ADA"/>
    <w:rsid w:val="004060A8"/>
    <w:rsid w:val="0040695A"/>
    <w:rsid w:val="0041059B"/>
    <w:rsid w:val="004118CB"/>
    <w:rsid w:val="00412CB4"/>
    <w:rsid w:val="00413558"/>
    <w:rsid w:val="00414B80"/>
    <w:rsid w:val="00415685"/>
    <w:rsid w:val="00416306"/>
    <w:rsid w:val="00416881"/>
    <w:rsid w:val="00420FE0"/>
    <w:rsid w:val="00421A07"/>
    <w:rsid w:val="00421B3A"/>
    <w:rsid w:val="004239CC"/>
    <w:rsid w:val="00424E71"/>
    <w:rsid w:val="00425246"/>
    <w:rsid w:val="00426C8A"/>
    <w:rsid w:val="00426DDD"/>
    <w:rsid w:val="00426EB1"/>
    <w:rsid w:val="00427628"/>
    <w:rsid w:val="00430836"/>
    <w:rsid w:val="00430A7A"/>
    <w:rsid w:val="0043196E"/>
    <w:rsid w:val="004328B2"/>
    <w:rsid w:val="0043467D"/>
    <w:rsid w:val="00434917"/>
    <w:rsid w:val="00434EAC"/>
    <w:rsid w:val="004369BC"/>
    <w:rsid w:val="00437EDA"/>
    <w:rsid w:val="004402BF"/>
    <w:rsid w:val="004415FD"/>
    <w:rsid w:val="00441B75"/>
    <w:rsid w:val="00442F92"/>
    <w:rsid w:val="00444C42"/>
    <w:rsid w:val="00446DDF"/>
    <w:rsid w:val="004475C6"/>
    <w:rsid w:val="00447C02"/>
    <w:rsid w:val="004501F0"/>
    <w:rsid w:val="0045203B"/>
    <w:rsid w:val="00453E19"/>
    <w:rsid w:val="00454A12"/>
    <w:rsid w:val="004556FD"/>
    <w:rsid w:val="004562F3"/>
    <w:rsid w:val="00456AD1"/>
    <w:rsid w:val="00456DF4"/>
    <w:rsid w:val="004572BD"/>
    <w:rsid w:val="00457DBB"/>
    <w:rsid w:val="00460AEA"/>
    <w:rsid w:val="00461703"/>
    <w:rsid w:val="00461D0B"/>
    <w:rsid w:val="00464508"/>
    <w:rsid w:val="0046494F"/>
    <w:rsid w:val="004651F7"/>
    <w:rsid w:val="0046686F"/>
    <w:rsid w:val="00470089"/>
    <w:rsid w:val="00470BB4"/>
    <w:rsid w:val="0047264D"/>
    <w:rsid w:val="00472793"/>
    <w:rsid w:val="00474691"/>
    <w:rsid w:val="00477248"/>
    <w:rsid w:val="00477771"/>
    <w:rsid w:val="00481048"/>
    <w:rsid w:val="004828BD"/>
    <w:rsid w:val="004843D2"/>
    <w:rsid w:val="0048461A"/>
    <w:rsid w:val="00484DEC"/>
    <w:rsid w:val="004863FC"/>
    <w:rsid w:val="00487738"/>
    <w:rsid w:val="00490084"/>
    <w:rsid w:val="004904BA"/>
    <w:rsid w:val="004904F5"/>
    <w:rsid w:val="00490FBA"/>
    <w:rsid w:val="004910E5"/>
    <w:rsid w:val="00492816"/>
    <w:rsid w:val="004931F4"/>
    <w:rsid w:val="004936F1"/>
    <w:rsid w:val="00493874"/>
    <w:rsid w:val="004943BB"/>
    <w:rsid w:val="00496121"/>
    <w:rsid w:val="004A1986"/>
    <w:rsid w:val="004A52EC"/>
    <w:rsid w:val="004A5824"/>
    <w:rsid w:val="004A5A62"/>
    <w:rsid w:val="004A6548"/>
    <w:rsid w:val="004A6E4A"/>
    <w:rsid w:val="004A7323"/>
    <w:rsid w:val="004B0A4D"/>
    <w:rsid w:val="004B1261"/>
    <w:rsid w:val="004B1EAB"/>
    <w:rsid w:val="004B1EE0"/>
    <w:rsid w:val="004B282D"/>
    <w:rsid w:val="004B3CBF"/>
    <w:rsid w:val="004B4B44"/>
    <w:rsid w:val="004B56A3"/>
    <w:rsid w:val="004B57CC"/>
    <w:rsid w:val="004B58F8"/>
    <w:rsid w:val="004B6149"/>
    <w:rsid w:val="004C0067"/>
    <w:rsid w:val="004C1636"/>
    <w:rsid w:val="004C1AB1"/>
    <w:rsid w:val="004C1FA4"/>
    <w:rsid w:val="004C2C1F"/>
    <w:rsid w:val="004C2C3E"/>
    <w:rsid w:val="004C2DB6"/>
    <w:rsid w:val="004C2EF5"/>
    <w:rsid w:val="004C3336"/>
    <w:rsid w:val="004C383E"/>
    <w:rsid w:val="004C5484"/>
    <w:rsid w:val="004C573E"/>
    <w:rsid w:val="004C575B"/>
    <w:rsid w:val="004C6ACE"/>
    <w:rsid w:val="004C73C1"/>
    <w:rsid w:val="004C78E2"/>
    <w:rsid w:val="004D127E"/>
    <w:rsid w:val="004D18B0"/>
    <w:rsid w:val="004D1C19"/>
    <w:rsid w:val="004D1EDB"/>
    <w:rsid w:val="004D210E"/>
    <w:rsid w:val="004D2172"/>
    <w:rsid w:val="004D2B93"/>
    <w:rsid w:val="004D3704"/>
    <w:rsid w:val="004D37C6"/>
    <w:rsid w:val="004D3E5F"/>
    <w:rsid w:val="004D3F26"/>
    <w:rsid w:val="004D4CFC"/>
    <w:rsid w:val="004D59E6"/>
    <w:rsid w:val="004E0401"/>
    <w:rsid w:val="004E1950"/>
    <w:rsid w:val="004E424F"/>
    <w:rsid w:val="004E592D"/>
    <w:rsid w:val="004E645D"/>
    <w:rsid w:val="004F044C"/>
    <w:rsid w:val="004F1038"/>
    <w:rsid w:val="004F3956"/>
    <w:rsid w:val="004F521F"/>
    <w:rsid w:val="004F5C8B"/>
    <w:rsid w:val="004F6051"/>
    <w:rsid w:val="004F78D5"/>
    <w:rsid w:val="004F7E8F"/>
    <w:rsid w:val="004F7FE0"/>
    <w:rsid w:val="00501C64"/>
    <w:rsid w:val="00502702"/>
    <w:rsid w:val="005033C9"/>
    <w:rsid w:val="00503AAD"/>
    <w:rsid w:val="00505F4C"/>
    <w:rsid w:val="00506723"/>
    <w:rsid w:val="00506FD8"/>
    <w:rsid w:val="00507A41"/>
    <w:rsid w:val="00507CCA"/>
    <w:rsid w:val="00507E7A"/>
    <w:rsid w:val="00510C00"/>
    <w:rsid w:val="005116AB"/>
    <w:rsid w:val="005117E8"/>
    <w:rsid w:val="00512A4F"/>
    <w:rsid w:val="00513DAB"/>
    <w:rsid w:val="0051436D"/>
    <w:rsid w:val="00514512"/>
    <w:rsid w:val="0051487B"/>
    <w:rsid w:val="00514ED3"/>
    <w:rsid w:val="005157CD"/>
    <w:rsid w:val="00516F2A"/>
    <w:rsid w:val="00520694"/>
    <w:rsid w:val="005210CC"/>
    <w:rsid w:val="00521FBA"/>
    <w:rsid w:val="0052256E"/>
    <w:rsid w:val="00523647"/>
    <w:rsid w:val="00523AD1"/>
    <w:rsid w:val="00524803"/>
    <w:rsid w:val="00524828"/>
    <w:rsid w:val="0052506F"/>
    <w:rsid w:val="0052721F"/>
    <w:rsid w:val="005272F1"/>
    <w:rsid w:val="0052793B"/>
    <w:rsid w:val="00527AE2"/>
    <w:rsid w:val="00527B0C"/>
    <w:rsid w:val="00530C0C"/>
    <w:rsid w:val="00530E17"/>
    <w:rsid w:val="00531773"/>
    <w:rsid w:val="005320B6"/>
    <w:rsid w:val="0053334C"/>
    <w:rsid w:val="00533E6F"/>
    <w:rsid w:val="00534298"/>
    <w:rsid w:val="005350BE"/>
    <w:rsid w:val="005352B2"/>
    <w:rsid w:val="00536B2A"/>
    <w:rsid w:val="00536CBF"/>
    <w:rsid w:val="005373A2"/>
    <w:rsid w:val="005379CE"/>
    <w:rsid w:val="0054013A"/>
    <w:rsid w:val="00541060"/>
    <w:rsid w:val="00541584"/>
    <w:rsid w:val="00541921"/>
    <w:rsid w:val="00541DE6"/>
    <w:rsid w:val="00542040"/>
    <w:rsid w:val="00542147"/>
    <w:rsid w:val="00542651"/>
    <w:rsid w:val="00542FE7"/>
    <w:rsid w:val="005442CF"/>
    <w:rsid w:val="005455DE"/>
    <w:rsid w:val="00545C1D"/>
    <w:rsid w:val="00545C40"/>
    <w:rsid w:val="005465E8"/>
    <w:rsid w:val="00546A46"/>
    <w:rsid w:val="0054729F"/>
    <w:rsid w:val="0055004A"/>
    <w:rsid w:val="0055010F"/>
    <w:rsid w:val="00550FC3"/>
    <w:rsid w:val="00551A0F"/>
    <w:rsid w:val="00551CAA"/>
    <w:rsid w:val="00553107"/>
    <w:rsid w:val="005536A7"/>
    <w:rsid w:val="00553AB5"/>
    <w:rsid w:val="005558C2"/>
    <w:rsid w:val="00555AC1"/>
    <w:rsid w:val="00557665"/>
    <w:rsid w:val="005602CF"/>
    <w:rsid w:val="00561ECB"/>
    <w:rsid w:val="00562C4E"/>
    <w:rsid w:val="005634A5"/>
    <w:rsid w:val="00563930"/>
    <w:rsid w:val="00565714"/>
    <w:rsid w:val="0056576B"/>
    <w:rsid w:val="00565AE4"/>
    <w:rsid w:val="00565BAB"/>
    <w:rsid w:val="00566043"/>
    <w:rsid w:val="00566078"/>
    <w:rsid w:val="00566117"/>
    <w:rsid w:val="005667AA"/>
    <w:rsid w:val="005672D3"/>
    <w:rsid w:val="00570E23"/>
    <w:rsid w:val="00570E77"/>
    <w:rsid w:val="00572C17"/>
    <w:rsid w:val="00573114"/>
    <w:rsid w:val="005735AB"/>
    <w:rsid w:val="00574DB8"/>
    <w:rsid w:val="00576B76"/>
    <w:rsid w:val="0058187D"/>
    <w:rsid w:val="0058188F"/>
    <w:rsid w:val="00581FED"/>
    <w:rsid w:val="00582135"/>
    <w:rsid w:val="0058234B"/>
    <w:rsid w:val="00582F89"/>
    <w:rsid w:val="00583006"/>
    <w:rsid w:val="00583DCD"/>
    <w:rsid w:val="00583F93"/>
    <w:rsid w:val="00584E7B"/>
    <w:rsid w:val="0058642D"/>
    <w:rsid w:val="00586906"/>
    <w:rsid w:val="005906C3"/>
    <w:rsid w:val="005942EC"/>
    <w:rsid w:val="0059513D"/>
    <w:rsid w:val="00595AB2"/>
    <w:rsid w:val="005979C4"/>
    <w:rsid w:val="005A2CAA"/>
    <w:rsid w:val="005A3BEF"/>
    <w:rsid w:val="005A4060"/>
    <w:rsid w:val="005A43AB"/>
    <w:rsid w:val="005A47A0"/>
    <w:rsid w:val="005A5166"/>
    <w:rsid w:val="005A5377"/>
    <w:rsid w:val="005A68AD"/>
    <w:rsid w:val="005B12B5"/>
    <w:rsid w:val="005B202D"/>
    <w:rsid w:val="005B2490"/>
    <w:rsid w:val="005B2599"/>
    <w:rsid w:val="005B278F"/>
    <w:rsid w:val="005B3461"/>
    <w:rsid w:val="005B3DE2"/>
    <w:rsid w:val="005B4728"/>
    <w:rsid w:val="005B54AD"/>
    <w:rsid w:val="005B59FB"/>
    <w:rsid w:val="005B6469"/>
    <w:rsid w:val="005B66D7"/>
    <w:rsid w:val="005B7830"/>
    <w:rsid w:val="005C0C6C"/>
    <w:rsid w:val="005C0F74"/>
    <w:rsid w:val="005C1781"/>
    <w:rsid w:val="005C368E"/>
    <w:rsid w:val="005C3E23"/>
    <w:rsid w:val="005C5416"/>
    <w:rsid w:val="005C596F"/>
    <w:rsid w:val="005C6291"/>
    <w:rsid w:val="005C67BB"/>
    <w:rsid w:val="005D01F7"/>
    <w:rsid w:val="005D0615"/>
    <w:rsid w:val="005D0955"/>
    <w:rsid w:val="005D0B5B"/>
    <w:rsid w:val="005D0DEF"/>
    <w:rsid w:val="005D108A"/>
    <w:rsid w:val="005D259E"/>
    <w:rsid w:val="005D67E9"/>
    <w:rsid w:val="005D6C92"/>
    <w:rsid w:val="005D70F3"/>
    <w:rsid w:val="005D7504"/>
    <w:rsid w:val="005E05CC"/>
    <w:rsid w:val="005E080C"/>
    <w:rsid w:val="005E0B85"/>
    <w:rsid w:val="005E15AD"/>
    <w:rsid w:val="005E200F"/>
    <w:rsid w:val="005E484D"/>
    <w:rsid w:val="005E59C3"/>
    <w:rsid w:val="005E627D"/>
    <w:rsid w:val="005E7C66"/>
    <w:rsid w:val="005F0713"/>
    <w:rsid w:val="005F0C31"/>
    <w:rsid w:val="005F1543"/>
    <w:rsid w:val="005F3C40"/>
    <w:rsid w:val="005F4067"/>
    <w:rsid w:val="005F4254"/>
    <w:rsid w:val="005F4F47"/>
    <w:rsid w:val="005F50D5"/>
    <w:rsid w:val="005F52FC"/>
    <w:rsid w:val="006001B1"/>
    <w:rsid w:val="006006D1"/>
    <w:rsid w:val="006033C2"/>
    <w:rsid w:val="00604678"/>
    <w:rsid w:val="00605B52"/>
    <w:rsid w:val="00605E5E"/>
    <w:rsid w:val="0060607D"/>
    <w:rsid w:val="00606A82"/>
    <w:rsid w:val="00607D58"/>
    <w:rsid w:val="00607EB6"/>
    <w:rsid w:val="00611F29"/>
    <w:rsid w:val="00611F42"/>
    <w:rsid w:val="00612532"/>
    <w:rsid w:val="00613750"/>
    <w:rsid w:val="00613790"/>
    <w:rsid w:val="00614153"/>
    <w:rsid w:val="00614B7F"/>
    <w:rsid w:val="006162B7"/>
    <w:rsid w:val="006164B2"/>
    <w:rsid w:val="00616CD6"/>
    <w:rsid w:val="00617EBA"/>
    <w:rsid w:val="00620740"/>
    <w:rsid w:val="006211BE"/>
    <w:rsid w:val="00621A84"/>
    <w:rsid w:val="00621E68"/>
    <w:rsid w:val="00622183"/>
    <w:rsid w:val="00623EBB"/>
    <w:rsid w:val="0062444C"/>
    <w:rsid w:val="00624F9F"/>
    <w:rsid w:val="00625D00"/>
    <w:rsid w:val="00625D07"/>
    <w:rsid w:val="00625DE4"/>
    <w:rsid w:val="00626535"/>
    <w:rsid w:val="00626ED4"/>
    <w:rsid w:val="00626FFD"/>
    <w:rsid w:val="0062753E"/>
    <w:rsid w:val="0063039F"/>
    <w:rsid w:val="0063175C"/>
    <w:rsid w:val="00631AAB"/>
    <w:rsid w:val="00631E42"/>
    <w:rsid w:val="00631F34"/>
    <w:rsid w:val="00632D76"/>
    <w:rsid w:val="00633441"/>
    <w:rsid w:val="00634201"/>
    <w:rsid w:val="0063432D"/>
    <w:rsid w:val="006375E6"/>
    <w:rsid w:val="00640918"/>
    <w:rsid w:val="00640BDE"/>
    <w:rsid w:val="00640FB7"/>
    <w:rsid w:val="00641B04"/>
    <w:rsid w:val="00641B69"/>
    <w:rsid w:val="0064208A"/>
    <w:rsid w:val="00644849"/>
    <w:rsid w:val="00645B74"/>
    <w:rsid w:val="00645E95"/>
    <w:rsid w:val="00647121"/>
    <w:rsid w:val="0065035A"/>
    <w:rsid w:val="0065058B"/>
    <w:rsid w:val="00650C14"/>
    <w:rsid w:val="00651A4E"/>
    <w:rsid w:val="00654688"/>
    <w:rsid w:val="00654734"/>
    <w:rsid w:val="00654A61"/>
    <w:rsid w:val="00654D26"/>
    <w:rsid w:val="00655EA5"/>
    <w:rsid w:val="00656278"/>
    <w:rsid w:val="0065691B"/>
    <w:rsid w:val="00656BBE"/>
    <w:rsid w:val="00657174"/>
    <w:rsid w:val="006576E1"/>
    <w:rsid w:val="00657AF7"/>
    <w:rsid w:val="00657F9F"/>
    <w:rsid w:val="006604D1"/>
    <w:rsid w:val="00661325"/>
    <w:rsid w:val="00661B92"/>
    <w:rsid w:val="00661EBB"/>
    <w:rsid w:val="0066233C"/>
    <w:rsid w:val="00662480"/>
    <w:rsid w:val="00662E61"/>
    <w:rsid w:val="00664583"/>
    <w:rsid w:val="00665872"/>
    <w:rsid w:val="0066596B"/>
    <w:rsid w:val="00665EC7"/>
    <w:rsid w:val="00666893"/>
    <w:rsid w:val="00666F3D"/>
    <w:rsid w:val="00670CAB"/>
    <w:rsid w:val="00670E97"/>
    <w:rsid w:val="00672483"/>
    <w:rsid w:val="006726BA"/>
    <w:rsid w:val="006729B3"/>
    <w:rsid w:val="00672AC5"/>
    <w:rsid w:val="00673A7D"/>
    <w:rsid w:val="00673B24"/>
    <w:rsid w:val="00673EE2"/>
    <w:rsid w:val="00674341"/>
    <w:rsid w:val="00674E7B"/>
    <w:rsid w:val="00676833"/>
    <w:rsid w:val="00676857"/>
    <w:rsid w:val="00680152"/>
    <w:rsid w:val="00681640"/>
    <w:rsid w:val="00682AE6"/>
    <w:rsid w:val="00682D7F"/>
    <w:rsid w:val="00683198"/>
    <w:rsid w:val="00683D97"/>
    <w:rsid w:val="006847A6"/>
    <w:rsid w:val="00685934"/>
    <w:rsid w:val="0068648F"/>
    <w:rsid w:val="00686A34"/>
    <w:rsid w:val="00686BCF"/>
    <w:rsid w:val="00687475"/>
    <w:rsid w:val="00690709"/>
    <w:rsid w:val="00690DC1"/>
    <w:rsid w:val="00692C7E"/>
    <w:rsid w:val="00694832"/>
    <w:rsid w:val="00695151"/>
    <w:rsid w:val="00695B1E"/>
    <w:rsid w:val="006A2A20"/>
    <w:rsid w:val="006A3B79"/>
    <w:rsid w:val="006A4477"/>
    <w:rsid w:val="006A5164"/>
    <w:rsid w:val="006A58AE"/>
    <w:rsid w:val="006A5D5D"/>
    <w:rsid w:val="006A681B"/>
    <w:rsid w:val="006A7088"/>
    <w:rsid w:val="006A71A5"/>
    <w:rsid w:val="006B052A"/>
    <w:rsid w:val="006B0CD4"/>
    <w:rsid w:val="006B188D"/>
    <w:rsid w:val="006B1C0D"/>
    <w:rsid w:val="006B1EBC"/>
    <w:rsid w:val="006B2794"/>
    <w:rsid w:val="006B2A7B"/>
    <w:rsid w:val="006B4175"/>
    <w:rsid w:val="006B4B75"/>
    <w:rsid w:val="006B52A4"/>
    <w:rsid w:val="006B55CD"/>
    <w:rsid w:val="006B77B0"/>
    <w:rsid w:val="006C142D"/>
    <w:rsid w:val="006C15DD"/>
    <w:rsid w:val="006C1838"/>
    <w:rsid w:val="006C1D6E"/>
    <w:rsid w:val="006C29BD"/>
    <w:rsid w:val="006C4618"/>
    <w:rsid w:val="006C545A"/>
    <w:rsid w:val="006C72F1"/>
    <w:rsid w:val="006C7EAE"/>
    <w:rsid w:val="006D0E51"/>
    <w:rsid w:val="006D1C45"/>
    <w:rsid w:val="006D2D99"/>
    <w:rsid w:val="006D3CB3"/>
    <w:rsid w:val="006D4157"/>
    <w:rsid w:val="006D429F"/>
    <w:rsid w:val="006D4BFE"/>
    <w:rsid w:val="006D547F"/>
    <w:rsid w:val="006D54F7"/>
    <w:rsid w:val="006D5C0E"/>
    <w:rsid w:val="006D70BC"/>
    <w:rsid w:val="006D711F"/>
    <w:rsid w:val="006E04EF"/>
    <w:rsid w:val="006E0E34"/>
    <w:rsid w:val="006E3385"/>
    <w:rsid w:val="006E3397"/>
    <w:rsid w:val="006E41E3"/>
    <w:rsid w:val="006E4DF3"/>
    <w:rsid w:val="006E55BA"/>
    <w:rsid w:val="006E7633"/>
    <w:rsid w:val="006E7675"/>
    <w:rsid w:val="006F03E8"/>
    <w:rsid w:val="006F2C73"/>
    <w:rsid w:val="006F2EB6"/>
    <w:rsid w:val="006F52B4"/>
    <w:rsid w:val="006F5D01"/>
    <w:rsid w:val="006F665F"/>
    <w:rsid w:val="006F6976"/>
    <w:rsid w:val="006F77D8"/>
    <w:rsid w:val="00701757"/>
    <w:rsid w:val="007017E1"/>
    <w:rsid w:val="00702477"/>
    <w:rsid w:val="00704203"/>
    <w:rsid w:val="00705A73"/>
    <w:rsid w:val="00706284"/>
    <w:rsid w:val="00706F19"/>
    <w:rsid w:val="00707326"/>
    <w:rsid w:val="007077DA"/>
    <w:rsid w:val="00707DD4"/>
    <w:rsid w:val="007105D6"/>
    <w:rsid w:val="00710FFB"/>
    <w:rsid w:val="007112F1"/>
    <w:rsid w:val="00711BBB"/>
    <w:rsid w:val="007128B8"/>
    <w:rsid w:val="0071414F"/>
    <w:rsid w:val="0071583C"/>
    <w:rsid w:val="00717919"/>
    <w:rsid w:val="0072182E"/>
    <w:rsid w:val="0072322F"/>
    <w:rsid w:val="00723C0D"/>
    <w:rsid w:val="00723F14"/>
    <w:rsid w:val="007242D3"/>
    <w:rsid w:val="0072453D"/>
    <w:rsid w:val="007252C7"/>
    <w:rsid w:val="00725F92"/>
    <w:rsid w:val="00726595"/>
    <w:rsid w:val="0072763E"/>
    <w:rsid w:val="00730962"/>
    <w:rsid w:val="00732DF1"/>
    <w:rsid w:val="00732F1B"/>
    <w:rsid w:val="00734A29"/>
    <w:rsid w:val="00735155"/>
    <w:rsid w:val="00737217"/>
    <w:rsid w:val="0073756A"/>
    <w:rsid w:val="007409ED"/>
    <w:rsid w:val="00740B1C"/>
    <w:rsid w:val="00740BC5"/>
    <w:rsid w:val="007412CF"/>
    <w:rsid w:val="007415C8"/>
    <w:rsid w:val="00742925"/>
    <w:rsid w:val="00742B61"/>
    <w:rsid w:val="007435BC"/>
    <w:rsid w:val="00743CC5"/>
    <w:rsid w:val="00744032"/>
    <w:rsid w:val="007449F6"/>
    <w:rsid w:val="0074514F"/>
    <w:rsid w:val="0074568A"/>
    <w:rsid w:val="00745DC6"/>
    <w:rsid w:val="00746549"/>
    <w:rsid w:val="00746C9F"/>
    <w:rsid w:val="0074753B"/>
    <w:rsid w:val="00750B3F"/>
    <w:rsid w:val="00750B4D"/>
    <w:rsid w:val="007512D0"/>
    <w:rsid w:val="0075159F"/>
    <w:rsid w:val="007526A9"/>
    <w:rsid w:val="00754B25"/>
    <w:rsid w:val="007569F9"/>
    <w:rsid w:val="007600F6"/>
    <w:rsid w:val="0076010F"/>
    <w:rsid w:val="007603C6"/>
    <w:rsid w:val="00760863"/>
    <w:rsid w:val="007614BC"/>
    <w:rsid w:val="00761CBB"/>
    <w:rsid w:val="007624BD"/>
    <w:rsid w:val="00762521"/>
    <w:rsid w:val="007630B0"/>
    <w:rsid w:val="00763A4D"/>
    <w:rsid w:val="00765D5B"/>
    <w:rsid w:val="007673D8"/>
    <w:rsid w:val="00767584"/>
    <w:rsid w:val="00767966"/>
    <w:rsid w:val="007760CC"/>
    <w:rsid w:val="0077660D"/>
    <w:rsid w:val="0077726B"/>
    <w:rsid w:val="0077765E"/>
    <w:rsid w:val="00780A6C"/>
    <w:rsid w:val="00781059"/>
    <w:rsid w:val="007810A3"/>
    <w:rsid w:val="0078122D"/>
    <w:rsid w:val="00781A42"/>
    <w:rsid w:val="007833A0"/>
    <w:rsid w:val="00783F1E"/>
    <w:rsid w:val="007846D9"/>
    <w:rsid w:val="00784895"/>
    <w:rsid w:val="00785AB4"/>
    <w:rsid w:val="00786267"/>
    <w:rsid w:val="007865B0"/>
    <w:rsid w:val="00786E77"/>
    <w:rsid w:val="0078705E"/>
    <w:rsid w:val="007870D5"/>
    <w:rsid w:val="0078747B"/>
    <w:rsid w:val="007874FC"/>
    <w:rsid w:val="00787520"/>
    <w:rsid w:val="00787CD8"/>
    <w:rsid w:val="0079051A"/>
    <w:rsid w:val="007923D4"/>
    <w:rsid w:val="007938C7"/>
    <w:rsid w:val="00793CFF"/>
    <w:rsid w:val="00794AA1"/>
    <w:rsid w:val="00795F7A"/>
    <w:rsid w:val="007A0FAB"/>
    <w:rsid w:val="007A2D56"/>
    <w:rsid w:val="007A316A"/>
    <w:rsid w:val="007A32D3"/>
    <w:rsid w:val="007A341E"/>
    <w:rsid w:val="007A48BD"/>
    <w:rsid w:val="007A530F"/>
    <w:rsid w:val="007A6E4C"/>
    <w:rsid w:val="007B01FD"/>
    <w:rsid w:val="007B1A0E"/>
    <w:rsid w:val="007B1AD4"/>
    <w:rsid w:val="007B26A2"/>
    <w:rsid w:val="007B31E9"/>
    <w:rsid w:val="007B33B7"/>
    <w:rsid w:val="007B3475"/>
    <w:rsid w:val="007B3FBC"/>
    <w:rsid w:val="007B45A7"/>
    <w:rsid w:val="007B5DDA"/>
    <w:rsid w:val="007B6C91"/>
    <w:rsid w:val="007C008F"/>
    <w:rsid w:val="007C04A5"/>
    <w:rsid w:val="007C0B82"/>
    <w:rsid w:val="007C0D3B"/>
    <w:rsid w:val="007C23A9"/>
    <w:rsid w:val="007C29BA"/>
    <w:rsid w:val="007C34B8"/>
    <w:rsid w:val="007C3962"/>
    <w:rsid w:val="007C5010"/>
    <w:rsid w:val="007C5FE4"/>
    <w:rsid w:val="007C6042"/>
    <w:rsid w:val="007C60F0"/>
    <w:rsid w:val="007C6AF5"/>
    <w:rsid w:val="007D0093"/>
    <w:rsid w:val="007D1D05"/>
    <w:rsid w:val="007D2220"/>
    <w:rsid w:val="007D3E92"/>
    <w:rsid w:val="007D585E"/>
    <w:rsid w:val="007D6469"/>
    <w:rsid w:val="007D6D9C"/>
    <w:rsid w:val="007D6E44"/>
    <w:rsid w:val="007E0661"/>
    <w:rsid w:val="007E0CC5"/>
    <w:rsid w:val="007E0DA6"/>
    <w:rsid w:val="007E14E3"/>
    <w:rsid w:val="007E2171"/>
    <w:rsid w:val="007E2745"/>
    <w:rsid w:val="007E2749"/>
    <w:rsid w:val="007E527F"/>
    <w:rsid w:val="007E605B"/>
    <w:rsid w:val="007E6106"/>
    <w:rsid w:val="007E68FD"/>
    <w:rsid w:val="007E6AF8"/>
    <w:rsid w:val="007E700F"/>
    <w:rsid w:val="007E7567"/>
    <w:rsid w:val="007F1081"/>
    <w:rsid w:val="007F13D0"/>
    <w:rsid w:val="007F2CFE"/>
    <w:rsid w:val="007F2FCB"/>
    <w:rsid w:val="007F4E12"/>
    <w:rsid w:val="007F52CA"/>
    <w:rsid w:val="007F5AEC"/>
    <w:rsid w:val="007F5F60"/>
    <w:rsid w:val="007F75AC"/>
    <w:rsid w:val="008004D2"/>
    <w:rsid w:val="00800C2A"/>
    <w:rsid w:val="00801517"/>
    <w:rsid w:val="008019DF"/>
    <w:rsid w:val="00802101"/>
    <w:rsid w:val="00802190"/>
    <w:rsid w:val="00802C04"/>
    <w:rsid w:val="008031E8"/>
    <w:rsid w:val="00803749"/>
    <w:rsid w:val="00803B87"/>
    <w:rsid w:val="0080432B"/>
    <w:rsid w:val="0080592C"/>
    <w:rsid w:val="00806257"/>
    <w:rsid w:val="008063FD"/>
    <w:rsid w:val="008065F1"/>
    <w:rsid w:val="00806914"/>
    <w:rsid w:val="00806BD0"/>
    <w:rsid w:val="00806CD6"/>
    <w:rsid w:val="00807088"/>
    <w:rsid w:val="008079A8"/>
    <w:rsid w:val="008104EE"/>
    <w:rsid w:val="0081117D"/>
    <w:rsid w:val="00811A02"/>
    <w:rsid w:val="00811EAF"/>
    <w:rsid w:val="0081367F"/>
    <w:rsid w:val="00813812"/>
    <w:rsid w:val="00814FB3"/>
    <w:rsid w:val="008150E9"/>
    <w:rsid w:val="00816E98"/>
    <w:rsid w:val="00817434"/>
    <w:rsid w:val="00817ABC"/>
    <w:rsid w:val="00817B76"/>
    <w:rsid w:val="00817CF1"/>
    <w:rsid w:val="00817F52"/>
    <w:rsid w:val="00817F6E"/>
    <w:rsid w:val="00821120"/>
    <w:rsid w:val="00823226"/>
    <w:rsid w:val="00823B75"/>
    <w:rsid w:val="00823DA5"/>
    <w:rsid w:val="00824115"/>
    <w:rsid w:val="008242AE"/>
    <w:rsid w:val="00824FF6"/>
    <w:rsid w:val="008259FA"/>
    <w:rsid w:val="0082622A"/>
    <w:rsid w:val="00826382"/>
    <w:rsid w:val="00826A73"/>
    <w:rsid w:val="00826B93"/>
    <w:rsid w:val="0082766C"/>
    <w:rsid w:val="00830F61"/>
    <w:rsid w:val="00831719"/>
    <w:rsid w:val="008339E0"/>
    <w:rsid w:val="00840255"/>
    <w:rsid w:val="008418C0"/>
    <w:rsid w:val="00843CF0"/>
    <w:rsid w:val="00845F79"/>
    <w:rsid w:val="0084667A"/>
    <w:rsid w:val="00846CFE"/>
    <w:rsid w:val="008471DA"/>
    <w:rsid w:val="008474A7"/>
    <w:rsid w:val="00847573"/>
    <w:rsid w:val="00847CA0"/>
    <w:rsid w:val="00847F62"/>
    <w:rsid w:val="00850A25"/>
    <w:rsid w:val="008520E5"/>
    <w:rsid w:val="0085257C"/>
    <w:rsid w:val="0085442C"/>
    <w:rsid w:val="00854992"/>
    <w:rsid w:val="00855071"/>
    <w:rsid w:val="008550D7"/>
    <w:rsid w:val="00855482"/>
    <w:rsid w:val="00855F3E"/>
    <w:rsid w:val="00856525"/>
    <w:rsid w:val="00857B88"/>
    <w:rsid w:val="00857EC7"/>
    <w:rsid w:val="0086028D"/>
    <w:rsid w:val="008603B5"/>
    <w:rsid w:val="00860751"/>
    <w:rsid w:val="008610E0"/>
    <w:rsid w:val="00861B39"/>
    <w:rsid w:val="00861EBD"/>
    <w:rsid w:val="0086213D"/>
    <w:rsid w:val="00863D3E"/>
    <w:rsid w:val="008644F7"/>
    <w:rsid w:val="00866C12"/>
    <w:rsid w:val="00867211"/>
    <w:rsid w:val="00870FC8"/>
    <w:rsid w:val="00871A31"/>
    <w:rsid w:val="008737F7"/>
    <w:rsid w:val="00874F4E"/>
    <w:rsid w:val="00875FB5"/>
    <w:rsid w:val="008773C5"/>
    <w:rsid w:val="00877444"/>
    <w:rsid w:val="008775B1"/>
    <w:rsid w:val="00877757"/>
    <w:rsid w:val="00877910"/>
    <w:rsid w:val="008807E2"/>
    <w:rsid w:val="00880BA4"/>
    <w:rsid w:val="00881260"/>
    <w:rsid w:val="00881BAD"/>
    <w:rsid w:val="00882F84"/>
    <w:rsid w:val="008834F0"/>
    <w:rsid w:val="00883AD7"/>
    <w:rsid w:val="00883AF9"/>
    <w:rsid w:val="00884E1B"/>
    <w:rsid w:val="00885FB5"/>
    <w:rsid w:val="00885FEF"/>
    <w:rsid w:val="00886057"/>
    <w:rsid w:val="00886A91"/>
    <w:rsid w:val="00887803"/>
    <w:rsid w:val="00887991"/>
    <w:rsid w:val="00887B5E"/>
    <w:rsid w:val="00887E7F"/>
    <w:rsid w:val="0089213E"/>
    <w:rsid w:val="008926DE"/>
    <w:rsid w:val="008927A8"/>
    <w:rsid w:val="00893C3F"/>
    <w:rsid w:val="008963E6"/>
    <w:rsid w:val="0089682C"/>
    <w:rsid w:val="008971A4"/>
    <w:rsid w:val="008971B9"/>
    <w:rsid w:val="008974C7"/>
    <w:rsid w:val="008979E1"/>
    <w:rsid w:val="008A0773"/>
    <w:rsid w:val="008A1340"/>
    <w:rsid w:val="008A1AD1"/>
    <w:rsid w:val="008A24AC"/>
    <w:rsid w:val="008A253F"/>
    <w:rsid w:val="008A2C46"/>
    <w:rsid w:val="008A40DA"/>
    <w:rsid w:val="008A5A7D"/>
    <w:rsid w:val="008A62AD"/>
    <w:rsid w:val="008A671C"/>
    <w:rsid w:val="008A6C80"/>
    <w:rsid w:val="008A73A8"/>
    <w:rsid w:val="008A7574"/>
    <w:rsid w:val="008B03E8"/>
    <w:rsid w:val="008B0BCF"/>
    <w:rsid w:val="008B2890"/>
    <w:rsid w:val="008B2CCA"/>
    <w:rsid w:val="008B2D49"/>
    <w:rsid w:val="008B3B96"/>
    <w:rsid w:val="008B3BB7"/>
    <w:rsid w:val="008B4348"/>
    <w:rsid w:val="008B460A"/>
    <w:rsid w:val="008B52F7"/>
    <w:rsid w:val="008B55E2"/>
    <w:rsid w:val="008B58D7"/>
    <w:rsid w:val="008B5E1F"/>
    <w:rsid w:val="008B5E84"/>
    <w:rsid w:val="008B680E"/>
    <w:rsid w:val="008B710E"/>
    <w:rsid w:val="008B71DB"/>
    <w:rsid w:val="008B77AC"/>
    <w:rsid w:val="008B7A2F"/>
    <w:rsid w:val="008C0910"/>
    <w:rsid w:val="008C1971"/>
    <w:rsid w:val="008C1AF7"/>
    <w:rsid w:val="008C3113"/>
    <w:rsid w:val="008C39C1"/>
    <w:rsid w:val="008C3B6D"/>
    <w:rsid w:val="008C4206"/>
    <w:rsid w:val="008C481E"/>
    <w:rsid w:val="008C589B"/>
    <w:rsid w:val="008C6149"/>
    <w:rsid w:val="008C6977"/>
    <w:rsid w:val="008C7220"/>
    <w:rsid w:val="008C7FDC"/>
    <w:rsid w:val="008D15E0"/>
    <w:rsid w:val="008D1EB2"/>
    <w:rsid w:val="008D213D"/>
    <w:rsid w:val="008D291F"/>
    <w:rsid w:val="008D29A1"/>
    <w:rsid w:val="008D4340"/>
    <w:rsid w:val="008D4426"/>
    <w:rsid w:val="008D4856"/>
    <w:rsid w:val="008D5794"/>
    <w:rsid w:val="008D58FD"/>
    <w:rsid w:val="008D59B2"/>
    <w:rsid w:val="008E079A"/>
    <w:rsid w:val="008E4124"/>
    <w:rsid w:val="008E4A8D"/>
    <w:rsid w:val="008E4BE3"/>
    <w:rsid w:val="008E4F6A"/>
    <w:rsid w:val="008E579E"/>
    <w:rsid w:val="008E6CF7"/>
    <w:rsid w:val="008F105F"/>
    <w:rsid w:val="008F254D"/>
    <w:rsid w:val="008F26C8"/>
    <w:rsid w:val="008F433E"/>
    <w:rsid w:val="008F4786"/>
    <w:rsid w:val="008F53C1"/>
    <w:rsid w:val="008F5FBF"/>
    <w:rsid w:val="008F6524"/>
    <w:rsid w:val="008F6A91"/>
    <w:rsid w:val="008F6BDB"/>
    <w:rsid w:val="008F7A70"/>
    <w:rsid w:val="009001B2"/>
    <w:rsid w:val="00900419"/>
    <w:rsid w:val="009007EF"/>
    <w:rsid w:val="00901087"/>
    <w:rsid w:val="009019CC"/>
    <w:rsid w:val="00904361"/>
    <w:rsid w:val="00904AD4"/>
    <w:rsid w:val="00905407"/>
    <w:rsid w:val="00905C30"/>
    <w:rsid w:val="00905CDE"/>
    <w:rsid w:val="00906406"/>
    <w:rsid w:val="0090765F"/>
    <w:rsid w:val="009114C7"/>
    <w:rsid w:val="00911E5F"/>
    <w:rsid w:val="009125F9"/>
    <w:rsid w:val="00912967"/>
    <w:rsid w:val="009146BE"/>
    <w:rsid w:val="00914B40"/>
    <w:rsid w:val="00915CA7"/>
    <w:rsid w:val="00916306"/>
    <w:rsid w:val="00916A75"/>
    <w:rsid w:val="00916B7C"/>
    <w:rsid w:val="009175D2"/>
    <w:rsid w:val="00917C10"/>
    <w:rsid w:val="00921524"/>
    <w:rsid w:val="009221EE"/>
    <w:rsid w:val="009224F5"/>
    <w:rsid w:val="009225E7"/>
    <w:rsid w:val="00922D77"/>
    <w:rsid w:val="0092318D"/>
    <w:rsid w:val="009238F5"/>
    <w:rsid w:val="00923FFB"/>
    <w:rsid w:val="009242AD"/>
    <w:rsid w:val="00924491"/>
    <w:rsid w:val="00924B4E"/>
    <w:rsid w:val="00924D31"/>
    <w:rsid w:val="00925506"/>
    <w:rsid w:val="0092570F"/>
    <w:rsid w:val="009261FB"/>
    <w:rsid w:val="00926668"/>
    <w:rsid w:val="009302B7"/>
    <w:rsid w:val="0093171D"/>
    <w:rsid w:val="00932ABD"/>
    <w:rsid w:val="0093535F"/>
    <w:rsid w:val="00936BA1"/>
    <w:rsid w:val="0093741A"/>
    <w:rsid w:val="00940024"/>
    <w:rsid w:val="00941153"/>
    <w:rsid w:val="00941BF8"/>
    <w:rsid w:val="00942D20"/>
    <w:rsid w:val="00943A39"/>
    <w:rsid w:val="00943BAF"/>
    <w:rsid w:val="009451F7"/>
    <w:rsid w:val="00945682"/>
    <w:rsid w:val="00950D0A"/>
    <w:rsid w:val="00950D92"/>
    <w:rsid w:val="0095107C"/>
    <w:rsid w:val="00951515"/>
    <w:rsid w:val="009521E3"/>
    <w:rsid w:val="00953F34"/>
    <w:rsid w:val="00954A0A"/>
    <w:rsid w:val="00954E44"/>
    <w:rsid w:val="009612AB"/>
    <w:rsid w:val="009616CC"/>
    <w:rsid w:val="009619A0"/>
    <w:rsid w:val="00961FD8"/>
    <w:rsid w:val="00963A79"/>
    <w:rsid w:val="00964453"/>
    <w:rsid w:val="00965121"/>
    <w:rsid w:val="00965483"/>
    <w:rsid w:val="00966A36"/>
    <w:rsid w:val="009700B6"/>
    <w:rsid w:val="00970112"/>
    <w:rsid w:val="00970C91"/>
    <w:rsid w:val="009713C7"/>
    <w:rsid w:val="0097142E"/>
    <w:rsid w:val="009718CE"/>
    <w:rsid w:val="00972069"/>
    <w:rsid w:val="00973663"/>
    <w:rsid w:val="00974051"/>
    <w:rsid w:val="009760A0"/>
    <w:rsid w:val="00977271"/>
    <w:rsid w:val="00977875"/>
    <w:rsid w:val="00977F88"/>
    <w:rsid w:val="00980E62"/>
    <w:rsid w:val="009816C6"/>
    <w:rsid w:val="00981757"/>
    <w:rsid w:val="00982247"/>
    <w:rsid w:val="009822D4"/>
    <w:rsid w:val="009822FD"/>
    <w:rsid w:val="00982B07"/>
    <w:rsid w:val="009839C7"/>
    <w:rsid w:val="009843AB"/>
    <w:rsid w:val="00984834"/>
    <w:rsid w:val="009858FE"/>
    <w:rsid w:val="0098632D"/>
    <w:rsid w:val="009869EC"/>
    <w:rsid w:val="009908C5"/>
    <w:rsid w:val="00991372"/>
    <w:rsid w:val="0099176F"/>
    <w:rsid w:val="0099234D"/>
    <w:rsid w:val="0099254C"/>
    <w:rsid w:val="00992F1C"/>
    <w:rsid w:val="00993796"/>
    <w:rsid w:val="00993CE7"/>
    <w:rsid w:val="00993E4D"/>
    <w:rsid w:val="009947B0"/>
    <w:rsid w:val="009954C7"/>
    <w:rsid w:val="00996D74"/>
    <w:rsid w:val="00997706"/>
    <w:rsid w:val="00997961"/>
    <w:rsid w:val="00997C2E"/>
    <w:rsid w:val="009A00B7"/>
    <w:rsid w:val="009A01B8"/>
    <w:rsid w:val="009A1C25"/>
    <w:rsid w:val="009A26B5"/>
    <w:rsid w:val="009A2E16"/>
    <w:rsid w:val="009A36B3"/>
    <w:rsid w:val="009A3A44"/>
    <w:rsid w:val="009A3CB3"/>
    <w:rsid w:val="009A5CDF"/>
    <w:rsid w:val="009A671D"/>
    <w:rsid w:val="009A6B4E"/>
    <w:rsid w:val="009A79B0"/>
    <w:rsid w:val="009A7ED7"/>
    <w:rsid w:val="009B0418"/>
    <w:rsid w:val="009B09F7"/>
    <w:rsid w:val="009B194E"/>
    <w:rsid w:val="009B31C1"/>
    <w:rsid w:val="009B34A3"/>
    <w:rsid w:val="009B3B1E"/>
    <w:rsid w:val="009B5C33"/>
    <w:rsid w:val="009B7F4C"/>
    <w:rsid w:val="009C1513"/>
    <w:rsid w:val="009C1B48"/>
    <w:rsid w:val="009C2107"/>
    <w:rsid w:val="009C2449"/>
    <w:rsid w:val="009C303D"/>
    <w:rsid w:val="009C4F5E"/>
    <w:rsid w:val="009C579C"/>
    <w:rsid w:val="009C5CED"/>
    <w:rsid w:val="009C5ED1"/>
    <w:rsid w:val="009C5F95"/>
    <w:rsid w:val="009C6666"/>
    <w:rsid w:val="009C6CEA"/>
    <w:rsid w:val="009C7540"/>
    <w:rsid w:val="009C7D7A"/>
    <w:rsid w:val="009D0E15"/>
    <w:rsid w:val="009D3DCA"/>
    <w:rsid w:val="009D4374"/>
    <w:rsid w:val="009D4633"/>
    <w:rsid w:val="009D75D3"/>
    <w:rsid w:val="009D7840"/>
    <w:rsid w:val="009E0631"/>
    <w:rsid w:val="009E092E"/>
    <w:rsid w:val="009E2A4D"/>
    <w:rsid w:val="009E2CAB"/>
    <w:rsid w:val="009E2FC0"/>
    <w:rsid w:val="009E394B"/>
    <w:rsid w:val="009E4212"/>
    <w:rsid w:val="009E48AF"/>
    <w:rsid w:val="009E4C63"/>
    <w:rsid w:val="009E4F15"/>
    <w:rsid w:val="009E4F54"/>
    <w:rsid w:val="009E535E"/>
    <w:rsid w:val="009E55E3"/>
    <w:rsid w:val="009E6AAE"/>
    <w:rsid w:val="009E7B3C"/>
    <w:rsid w:val="009E7D72"/>
    <w:rsid w:val="009F1242"/>
    <w:rsid w:val="009F2D98"/>
    <w:rsid w:val="009F409E"/>
    <w:rsid w:val="009F53A1"/>
    <w:rsid w:val="009F5DD6"/>
    <w:rsid w:val="009F6BB4"/>
    <w:rsid w:val="009F6D11"/>
    <w:rsid w:val="009F7405"/>
    <w:rsid w:val="009F7511"/>
    <w:rsid w:val="009F7CD1"/>
    <w:rsid w:val="00A003C5"/>
    <w:rsid w:val="00A00434"/>
    <w:rsid w:val="00A00D8D"/>
    <w:rsid w:val="00A01756"/>
    <w:rsid w:val="00A0186F"/>
    <w:rsid w:val="00A022AF"/>
    <w:rsid w:val="00A04BA4"/>
    <w:rsid w:val="00A04CD0"/>
    <w:rsid w:val="00A0520D"/>
    <w:rsid w:val="00A05687"/>
    <w:rsid w:val="00A056AC"/>
    <w:rsid w:val="00A05F2A"/>
    <w:rsid w:val="00A065FB"/>
    <w:rsid w:val="00A06D77"/>
    <w:rsid w:val="00A06FAD"/>
    <w:rsid w:val="00A07CD9"/>
    <w:rsid w:val="00A10269"/>
    <w:rsid w:val="00A111A5"/>
    <w:rsid w:val="00A11348"/>
    <w:rsid w:val="00A1144C"/>
    <w:rsid w:val="00A115FE"/>
    <w:rsid w:val="00A123C2"/>
    <w:rsid w:val="00A12BA9"/>
    <w:rsid w:val="00A12ED5"/>
    <w:rsid w:val="00A1452C"/>
    <w:rsid w:val="00A153BF"/>
    <w:rsid w:val="00A15748"/>
    <w:rsid w:val="00A16088"/>
    <w:rsid w:val="00A20FBC"/>
    <w:rsid w:val="00A21200"/>
    <w:rsid w:val="00A213B5"/>
    <w:rsid w:val="00A230AF"/>
    <w:rsid w:val="00A23129"/>
    <w:rsid w:val="00A23643"/>
    <w:rsid w:val="00A24907"/>
    <w:rsid w:val="00A24A95"/>
    <w:rsid w:val="00A25407"/>
    <w:rsid w:val="00A25890"/>
    <w:rsid w:val="00A25C03"/>
    <w:rsid w:val="00A2656A"/>
    <w:rsid w:val="00A31C14"/>
    <w:rsid w:val="00A33CE0"/>
    <w:rsid w:val="00A34157"/>
    <w:rsid w:val="00A3431A"/>
    <w:rsid w:val="00A35C9E"/>
    <w:rsid w:val="00A401FC"/>
    <w:rsid w:val="00A407C1"/>
    <w:rsid w:val="00A40F90"/>
    <w:rsid w:val="00A42233"/>
    <w:rsid w:val="00A42744"/>
    <w:rsid w:val="00A42BEC"/>
    <w:rsid w:val="00A42F30"/>
    <w:rsid w:val="00A43542"/>
    <w:rsid w:val="00A43813"/>
    <w:rsid w:val="00A43DC8"/>
    <w:rsid w:val="00A4448B"/>
    <w:rsid w:val="00A46271"/>
    <w:rsid w:val="00A472E1"/>
    <w:rsid w:val="00A47CF9"/>
    <w:rsid w:val="00A5070B"/>
    <w:rsid w:val="00A5074D"/>
    <w:rsid w:val="00A53030"/>
    <w:rsid w:val="00A53E8F"/>
    <w:rsid w:val="00A540F0"/>
    <w:rsid w:val="00A545CD"/>
    <w:rsid w:val="00A5472C"/>
    <w:rsid w:val="00A54F4D"/>
    <w:rsid w:val="00A55083"/>
    <w:rsid w:val="00A55D84"/>
    <w:rsid w:val="00A579BA"/>
    <w:rsid w:val="00A57B27"/>
    <w:rsid w:val="00A57B71"/>
    <w:rsid w:val="00A57F82"/>
    <w:rsid w:val="00A60ADF"/>
    <w:rsid w:val="00A61277"/>
    <w:rsid w:val="00A61E34"/>
    <w:rsid w:val="00A62E3A"/>
    <w:rsid w:val="00A630D7"/>
    <w:rsid w:val="00A63A5D"/>
    <w:rsid w:val="00A64514"/>
    <w:rsid w:val="00A65841"/>
    <w:rsid w:val="00A66F4B"/>
    <w:rsid w:val="00A675CE"/>
    <w:rsid w:val="00A71393"/>
    <w:rsid w:val="00A71FF0"/>
    <w:rsid w:val="00A73510"/>
    <w:rsid w:val="00A750B9"/>
    <w:rsid w:val="00A757EC"/>
    <w:rsid w:val="00A75903"/>
    <w:rsid w:val="00A768F5"/>
    <w:rsid w:val="00A772A8"/>
    <w:rsid w:val="00A779B0"/>
    <w:rsid w:val="00A8090C"/>
    <w:rsid w:val="00A80ABD"/>
    <w:rsid w:val="00A80F93"/>
    <w:rsid w:val="00A83F86"/>
    <w:rsid w:val="00A8407A"/>
    <w:rsid w:val="00A84440"/>
    <w:rsid w:val="00A849A4"/>
    <w:rsid w:val="00A84AAC"/>
    <w:rsid w:val="00A85D8A"/>
    <w:rsid w:val="00A85FB1"/>
    <w:rsid w:val="00A865F2"/>
    <w:rsid w:val="00A86CAE"/>
    <w:rsid w:val="00A87305"/>
    <w:rsid w:val="00A91935"/>
    <w:rsid w:val="00A91C4F"/>
    <w:rsid w:val="00A9289F"/>
    <w:rsid w:val="00A93635"/>
    <w:rsid w:val="00A9382D"/>
    <w:rsid w:val="00A9433E"/>
    <w:rsid w:val="00A95230"/>
    <w:rsid w:val="00A95E88"/>
    <w:rsid w:val="00A96047"/>
    <w:rsid w:val="00A965EA"/>
    <w:rsid w:val="00A96F5D"/>
    <w:rsid w:val="00A9769D"/>
    <w:rsid w:val="00AA06E6"/>
    <w:rsid w:val="00AA10DC"/>
    <w:rsid w:val="00AA2194"/>
    <w:rsid w:val="00AA247F"/>
    <w:rsid w:val="00AA2747"/>
    <w:rsid w:val="00AA30E7"/>
    <w:rsid w:val="00AA3984"/>
    <w:rsid w:val="00AA41A5"/>
    <w:rsid w:val="00AA5235"/>
    <w:rsid w:val="00AA7CD9"/>
    <w:rsid w:val="00AB18AC"/>
    <w:rsid w:val="00AB1E3F"/>
    <w:rsid w:val="00AB336F"/>
    <w:rsid w:val="00AB4F62"/>
    <w:rsid w:val="00AB5A97"/>
    <w:rsid w:val="00AB62EF"/>
    <w:rsid w:val="00AB6431"/>
    <w:rsid w:val="00AB7755"/>
    <w:rsid w:val="00AB7850"/>
    <w:rsid w:val="00AB7A35"/>
    <w:rsid w:val="00AC0238"/>
    <w:rsid w:val="00AC060B"/>
    <w:rsid w:val="00AC157E"/>
    <w:rsid w:val="00AC3EE9"/>
    <w:rsid w:val="00AC48B0"/>
    <w:rsid w:val="00AC5245"/>
    <w:rsid w:val="00AC7C02"/>
    <w:rsid w:val="00AD0C16"/>
    <w:rsid w:val="00AD1540"/>
    <w:rsid w:val="00AD19D3"/>
    <w:rsid w:val="00AD1A93"/>
    <w:rsid w:val="00AD3D80"/>
    <w:rsid w:val="00AD4443"/>
    <w:rsid w:val="00AD45D2"/>
    <w:rsid w:val="00AD477D"/>
    <w:rsid w:val="00AD4E76"/>
    <w:rsid w:val="00AD5808"/>
    <w:rsid w:val="00AD75CE"/>
    <w:rsid w:val="00AD7D3F"/>
    <w:rsid w:val="00AD7F25"/>
    <w:rsid w:val="00AE0802"/>
    <w:rsid w:val="00AE1129"/>
    <w:rsid w:val="00AE125D"/>
    <w:rsid w:val="00AE320A"/>
    <w:rsid w:val="00AE53E2"/>
    <w:rsid w:val="00AE5A57"/>
    <w:rsid w:val="00AE70D8"/>
    <w:rsid w:val="00AF21DE"/>
    <w:rsid w:val="00AF3EEA"/>
    <w:rsid w:val="00AF4035"/>
    <w:rsid w:val="00AF4E62"/>
    <w:rsid w:val="00AF4E87"/>
    <w:rsid w:val="00AF5117"/>
    <w:rsid w:val="00AF6046"/>
    <w:rsid w:val="00AF76CE"/>
    <w:rsid w:val="00B008CC"/>
    <w:rsid w:val="00B02D7D"/>
    <w:rsid w:val="00B03948"/>
    <w:rsid w:val="00B04E53"/>
    <w:rsid w:val="00B06A55"/>
    <w:rsid w:val="00B06C40"/>
    <w:rsid w:val="00B07316"/>
    <w:rsid w:val="00B079B6"/>
    <w:rsid w:val="00B11446"/>
    <w:rsid w:val="00B125E0"/>
    <w:rsid w:val="00B12FD6"/>
    <w:rsid w:val="00B14E1A"/>
    <w:rsid w:val="00B15601"/>
    <w:rsid w:val="00B15AF1"/>
    <w:rsid w:val="00B16789"/>
    <w:rsid w:val="00B1699F"/>
    <w:rsid w:val="00B170E8"/>
    <w:rsid w:val="00B17166"/>
    <w:rsid w:val="00B21BE9"/>
    <w:rsid w:val="00B21C16"/>
    <w:rsid w:val="00B2287A"/>
    <w:rsid w:val="00B22C47"/>
    <w:rsid w:val="00B258D3"/>
    <w:rsid w:val="00B26038"/>
    <w:rsid w:val="00B26B13"/>
    <w:rsid w:val="00B308F0"/>
    <w:rsid w:val="00B318F2"/>
    <w:rsid w:val="00B321E4"/>
    <w:rsid w:val="00B3392D"/>
    <w:rsid w:val="00B3405D"/>
    <w:rsid w:val="00B34243"/>
    <w:rsid w:val="00B35DC1"/>
    <w:rsid w:val="00B40091"/>
    <w:rsid w:val="00B43903"/>
    <w:rsid w:val="00B44FBD"/>
    <w:rsid w:val="00B45899"/>
    <w:rsid w:val="00B45B16"/>
    <w:rsid w:val="00B46AE4"/>
    <w:rsid w:val="00B47EDD"/>
    <w:rsid w:val="00B502CC"/>
    <w:rsid w:val="00B51657"/>
    <w:rsid w:val="00B51F2F"/>
    <w:rsid w:val="00B52C04"/>
    <w:rsid w:val="00B539FD"/>
    <w:rsid w:val="00B54E57"/>
    <w:rsid w:val="00B5578D"/>
    <w:rsid w:val="00B55F6B"/>
    <w:rsid w:val="00B55FEC"/>
    <w:rsid w:val="00B56F58"/>
    <w:rsid w:val="00B57702"/>
    <w:rsid w:val="00B5781D"/>
    <w:rsid w:val="00B61655"/>
    <w:rsid w:val="00B627EE"/>
    <w:rsid w:val="00B62BA0"/>
    <w:rsid w:val="00B63504"/>
    <w:rsid w:val="00B63B60"/>
    <w:rsid w:val="00B64E0A"/>
    <w:rsid w:val="00B65882"/>
    <w:rsid w:val="00B65DFE"/>
    <w:rsid w:val="00B66409"/>
    <w:rsid w:val="00B703C3"/>
    <w:rsid w:val="00B71A3C"/>
    <w:rsid w:val="00B71E23"/>
    <w:rsid w:val="00B72AC7"/>
    <w:rsid w:val="00B735FA"/>
    <w:rsid w:val="00B73CB5"/>
    <w:rsid w:val="00B74B2B"/>
    <w:rsid w:val="00B7544A"/>
    <w:rsid w:val="00B771AC"/>
    <w:rsid w:val="00B8480B"/>
    <w:rsid w:val="00B84BDD"/>
    <w:rsid w:val="00B850A8"/>
    <w:rsid w:val="00B855BC"/>
    <w:rsid w:val="00B85A29"/>
    <w:rsid w:val="00B85BAF"/>
    <w:rsid w:val="00B86658"/>
    <w:rsid w:val="00B871C4"/>
    <w:rsid w:val="00B877C9"/>
    <w:rsid w:val="00B9010E"/>
    <w:rsid w:val="00B91207"/>
    <w:rsid w:val="00B91D4C"/>
    <w:rsid w:val="00B92401"/>
    <w:rsid w:val="00B92748"/>
    <w:rsid w:val="00B927FD"/>
    <w:rsid w:val="00B944B5"/>
    <w:rsid w:val="00B94F09"/>
    <w:rsid w:val="00B95004"/>
    <w:rsid w:val="00B97AFD"/>
    <w:rsid w:val="00BA023A"/>
    <w:rsid w:val="00BA11AA"/>
    <w:rsid w:val="00BA435D"/>
    <w:rsid w:val="00BA4489"/>
    <w:rsid w:val="00BA5A77"/>
    <w:rsid w:val="00BA63F9"/>
    <w:rsid w:val="00BA778B"/>
    <w:rsid w:val="00BA7FAD"/>
    <w:rsid w:val="00BB15E0"/>
    <w:rsid w:val="00BB2931"/>
    <w:rsid w:val="00BB3361"/>
    <w:rsid w:val="00BB46B7"/>
    <w:rsid w:val="00BB6420"/>
    <w:rsid w:val="00BB7796"/>
    <w:rsid w:val="00BC0096"/>
    <w:rsid w:val="00BC0732"/>
    <w:rsid w:val="00BC27FD"/>
    <w:rsid w:val="00BC2F92"/>
    <w:rsid w:val="00BC3DE7"/>
    <w:rsid w:val="00BC426C"/>
    <w:rsid w:val="00BC5432"/>
    <w:rsid w:val="00BC54DF"/>
    <w:rsid w:val="00BC601C"/>
    <w:rsid w:val="00BC6458"/>
    <w:rsid w:val="00BC679E"/>
    <w:rsid w:val="00BC79BF"/>
    <w:rsid w:val="00BD0026"/>
    <w:rsid w:val="00BD1577"/>
    <w:rsid w:val="00BD1B1A"/>
    <w:rsid w:val="00BD2B98"/>
    <w:rsid w:val="00BD3678"/>
    <w:rsid w:val="00BD3A65"/>
    <w:rsid w:val="00BD4378"/>
    <w:rsid w:val="00BD4725"/>
    <w:rsid w:val="00BD4726"/>
    <w:rsid w:val="00BD54B1"/>
    <w:rsid w:val="00BD55A5"/>
    <w:rsid w:val="00BE2E34"/>
    <w:rsid w:val="00BE36AE"/>
    <w:rsid w:val="00BE4D92"/>
    <w:rsid w:val="00BE5A0E"/>
    <w:rsid w:val="00BE7B59"/>
    <w:rsid w:val="00BE7C79"/>
    <w:rsid w:val="00BF02CC"/>
    <w:rsid w:val="00BF07EE"/>
    <w:rsid w:val="00BF1137"/>
    <w:rsid w:val="00BF28EF"/>
    <w:rsid w:val="00BF3440"/>
    <w:rsid w:val="00BF3C83"/>
    <w:rsid w:val="00BF43CE"/>
    <w:rsid w:val="00BF5D85"/>
    <w:rsid w:val="00BF6388"/>
    <w:rsid w:val="00BF67F0"/>
    <w:rsid w:val="00BF69CE"/>
    <w:rsid w:val="00BF79BE"/>
    <w:rsid w:val="00C030D3"/>
    <w:rsid w:val="00C04E26"/>
    <w:rsid w:val="00C04EB1"/>
    <w:rsid w:val="00C052C6"/>
    <w:rsid w:val="00C06583"/>
    <w:rsid w:val="00C06B3C"/>
    <w:rsid w:val="00C10057"/>
    <w:rsid w:val="00C10E49"/>
    <w:rsid w:val="00C1201F"/>
    <w:rsid w:val="00C126BC"/>
    <w:rsid w:val="00C13BC0"/>
    <w:rsid w:val="00C13C32"/>
    <w:rsid w:val="00C14116"/>
    <w:rsid w:val="00C15195"/>
    <w:rsid w:val="00C15724"/>
    <w:rsid w:val="00C15EE4"/>
    <w:rsid w:val="00C16179"/>
    <w:rsid w:val="00C161A7"/>
    <w:rsid w:val="00C17413"/>
    <w:rsid w:val="00C1764F"/>
    <w:rsid w:val="00C17F50"/>
    <w:rsid w:val="00C206C3"/>
    <w:rsid w:val="00C212A2"/>
    <w:rsid w:val="00C2196D"/>
    <w:rsid w:val="00C21CF3"/>
    <w:rsid w:val="00C21DA5"/>
    <w:rsid w:val="00C22645"/>
    <w:rsid w:val="00C23CB0"/>
    <w:rsid w:val="00C24104"/>
    <w:rsid w:val="00C2635D"/>
    <w:rsid w:val="00C26A29"/>
    <w:rsid w:val="00C2713B"/>
    <w:rsid w:val="00C2752A"/>
    <w:rsid w:val="00C30141"/>
    <w:rsid w:val="00C3067E"/>
    <w:rsid w:val="00C30DEC"/>
    <w:rsid w:val="00C31027"/>
    <w:rsid w:val="00C31322"/>
    <w:rsid w:val="00C31BCF"/>
    <w:rsid w:val="00C32309"/>
    <w:rsid w:val="00C34512"/>
    <w:rsid w:val="00C345B8"/>
    <w:rsid w:val="00C34A33"/>
    <w:rsid w:val="00C35159"/>
    <w:rsid w:val="00C35B12"/>
    <w:rsid w:val="00C36227"/>
    <w:rsid w:val="00C369BF"/>
    <w:rsid w:val="00C37369"/>
    <w:rsid w:val="00C37A36"/>
    <w:rsid w:val="00C37D92"/>
    <w:rsid w:val="00C40246"/>
    <w:rsid w:val="00C407E5"/>
    <w:rsid w:val="00C41F93"/>
    <w:rsid w:val="00C42758"/>
    <w:rsid w:val="00C447D2"/>
    <w:rsid w:val="00C45E82"/>
    <w:rsid w:val="00C46D7F"/>
    <w:rsid w:val="00C4727B"/>
    <w:rsid w:val="00C4785D"/>
    <w:rsid w:val="00C502BF"/>
    <w:rsid w:val="00C50939"/>
    <w:rsid w:val="00C51037"/>
    <w:rsid w:val="00C515C2"/>
    <w:rsid w:val="00C551A2"/>
    <w:rsid w:val="00C5565F"/>
    <w:rsid w:val="00C56FA5"/>
    <w:rsid w:val="00C57C1A"/>
    <w:rsid w:val="00C57D82"/>
    <w:rsid w:val="00C61C1E"/>
    <w:rsid w:val="00C639FA"/>
    <w:rsid w:val="00C63BBD"/>
    <w:rsid w:val="00C63E82"/>
    <w:rsid w:val="00C63F05"/>
    <w:rsid w:val="00C66EE9"/>
    <w:rsid w:val="00C70E09"/>
    <w:rsid w:val="00C7164A"/>
    <w:rsid w:val="00C72865"/>
    <w:rsid w:val="00C74443"/>
    <w:rsid w:val="00C74462"/>
    <w:rsid w:val="00C753A4"/>
    <w:rsid w:val="00C75D0B"/>
    <w:rsid w:val="00C778A1"/>
    <w:rsid w:val="00C7796B"/>
    <w:rsid w:val="00C80257"/>
    <w:rsid w:val="00C804E7"/>
    <w:rsid w:val="00C80891"/>
    <w:rsid w:val="00C80D78"/>
    <w:rsid w:val="00C811EA"/>
    <w:rsid w:val="00C81CA4"/>
    <w:rsid w:val="00C8215D"/>
    <w:rsid w:val="00C8218A"/>
    <w:rsid w:val="00C82A13"/>
    <w:rsid w:val="00C83BD0"/>
    <w:rsid w:val="00C83DC0"/>
    <w:rsid w:val="00C840A0"/>
    <w:rsid w:val="00C848E3"/>
    <w:rsid w:val="00C84A65"/>
    <w:rsid w:val="00C85253"/>
    <w:rsid w:val="00C86CED"/>
    <w:rsid w:val="00C876FE"/>
    <w:rsid w:val="00C90A91"/>
    <w:rsid w:val="00C92ABE"/>
    <w:rsid w:val="00C9370D"/>
    <w:rsid w:val="00C93F4D"/>
    <w:rsid w:val="00C953A8"/>
    <w:rsid w:val="00C955B7"/>
    <w:rsid w:val="00C97471"/>
    <w:rsid w:val="00CA0B09"/>
    <w:rsid w:val="00CA0BDF"/>
    <w:rsid w:val="00CA2BC4"/>
    <w:rsid w:val="00CA2C6B"/>
    <w:rsid w:val="00CA33C7"/>
    <w:rsid w:val="00CA3B9A"/>
    <w:rsid w:val="00CA5713"/>
    <w:rsid w:val="00CA658F"/>
    <w:rsid w:val="00CA7A15"/>
    <w:rsid w:val="00CA7BA5"/>
    <w:rsid w:val="00CB00D5"/>
    <w:rsid w:val="00CB0A2B"/>
    <w:rsid w:val="00CB1B85"/>
    <w:rsid w:val="00CB1C56"/>
    <w:rsid w:val="00CB1CD8"/>
    <w:rsid w:val="00CB249F"/>
    <w:rsid w:val="00CB2820"/>
    <w:rsid w:val="00CB5255"/>
    <w:rsid w:val="00CB5676"/>
    <w:rsid w:val="00CB57F6"/>
    <w:rsid w:val="00CB5A75"/>
    <w:rsid w:val="00CB5DC8"/>
    <w:rsid w:val="00CB6701"/>
    <w:rsid w:val="00CC00AD"/>
    <w:rsid w:val="00CC4747"/>
    <w:rsid w:val="00CC4ADE"/>
    <w:rsid w:val="00CC611B"/>
    <w:rsid w:val="00CC7104"/>
    <w:rsid w:val="00CC74D9"/>
    <w:rsid w:val="00CC7CEC"/>
    <w:rsid w:val="00CD08C1"/>
    <w:rsid w:val="00CD0F94"/>
    <w:rsid w:val="00CD192B"/>
    <w:rsid w:val="00CD1C6D"/>
    <w:rsid w:val="00CD22CD"/>
    <w:rsid w:val="00CD23E2"/>
    <w:rsid w:val="00CD24A2"/>
    <w:rsid w:val="00CD414C"/>
    <w:rsid w:val="00CD4A45"/>
    <w:rsid w:val="00CD51B5"/>
    <w:rsid w:val="00CD5C92"/>
    <w:rsid w:val="00CD68F4"/>
    <w:rsid w:val="00CE0119"/>
    <w:rsid w:val="00CE09C1"/>
    <w:rsid w:val="00CE1026"/>
    <w:rsid w:val="00CE1C10"/>
    <w:rsid w:val="00CE2768"/>
    <w:rsid w:val="00CE29AF"/>
    <w:rsid w:val="00CE2AE5"/>
    <w:rsid w:val="00CE304C"/>
    <w:rsid w:val="00CE44D7"/>
    <w:rsid w:val="00CE46A5"/>
    <w:rsid w:val="00CE5B02"/>
    <w:rsid w:val="00CE5F94"/>
    <w:rsid w:val="00CE64A2"/>
    <w:rsid w:val="00CE66B4"/>
    <w:rsid w:val="00CE6B33"/>
    <w:rsid w:val="00CE79C5"/>
    <w:rsid w:val="00CE7B4F"/>
    <w:rsid w:val="00CE7FE7"/>
    <w:rsid w:val="00CF10CD"/>
    <w:rsid w:val="00CF164A"/>
    <w:rsid w:val="00CF1D07"/>
    <w:rsid w:val="00CF2A15"/>
    <w:rsid w:val="00CF3CB6"/>
    <w:rsid w:val="00CF540F"/>
    <w:rsid w:val="00CF63F2"/>
    <w:rsid w:val="00CF6C64"/>
    <w:rsid w:val="00CF73DE"/>
    <w:rsid w:val="00D00388"/>
    <w:rsid w:val="00D004D5"/>
    <w:rsid w:val="00D00AF8"/>
    <w:rsid w:val="00D0311B"/>
    <w:rsid w:val="00D03629"/>
    <w:rsid w:val="00D03A57"/>
    <w:rsid w:val="00D041B3"/>
    <w:rsid w:val="00D050A9"/>
    <w:rsid w:val="00D05449"/>
    <w:rsid w:val="00D064D7"/>
    <w:rsid w:val="00D06748"/>
    <w:rsid w:val="00D07CA7"/>
    <w:rsid w:val="00D07ED6"/>
    <w:rsid w:val="00D10020"/>
    <w:rsid w:val="00D1014F"/>
    <w:rsid w:val="00D11600"/>
    <w:rsid w:val="00D122AB"/>
    <w:rsid w:val="00D13398"/>
    <w:rsid w:val="00D13CE1"/>
    <w:rsid w:val="00D14DB5"/>
    <w:rsid w:val="00D14FAD"/>
    <w:rsid w:val="00D16182"/>
    <w:rsid w:val="00D162BC"/>
    <w:rsid w:val="00D16893"/>
    <w:rsid w:val="00D16E64"/>
    <w:rsid w:val="00D17473"/>
    <w:rsid w:val="00D17964"/>
    <w:rsid w:val="00D17A69"/>
    <w:rsid w:val="00D17F6D"/>
    <w:rsid w:val="00D2072B"/>
    <w:rsid w:val="00D21B5B"/>
    <w:rsid w:val="00D21CDC"/>
    <w:rsid w:val="00D21E51"/>
    <w:rsid w:val="00D220A9"/>
    <w:rsid w:val="00D23687"/>
    <w:rsid w:val="00D24B33"/>
    <w:rsid w:val="00D250D3"/>
    <w:rsid w:val="00D2669E"/>
    <w:rsid w:val="00D26C64"/>
    <w:rsid w:val="00D26D43"/>
    <w:rsid w:val="00D2723C"/>
    <w:rsid w:val="00D27841"/>
    <w:rsid w:val="00D27E4E"/>
    <w:rsid w:val="00D30A6A"/>
    <w:rsid w:val="00D31498"/>
    <w:rsid w:val="00D3188A"/>
    <w:rsid w:val="00D3240A"/>
    <w:rsid w:val="00D34080"/>
    <w:rsid w:val="00D34696"/>
    <w:rsid w:val="00D34A44"/>
    <w:rsid w:val="00D36767"/>
    <w:rsid w:val="00D36D98"/>
    <w:rsid w:val="00D4001C"/>
    <w:rsid w:val="00D40326"/>
    <w:rsid w:val="00D40B14"/>
    <w:rsid w:val="00D40B9F"/>
    <w:rsid w:val="00D40C22"/>
    <w:rsid w:val="00D40D3D"/>
    <w:rsid w:val="00D41A6C"/>
    <w:rsid w:val="00D42A76"/>
    <w:rsid w:val="00D42DEB"/>
    <w:rsid w:val="00D43851"/>
    <w:rsid w:val="00D440B0"/>
    <w:rsid w:val="00D44F82"/>
    <w:rsid w:val="00D46AFC"/>
    <w:rsid w:val="00D50973"/>
    <w:rsid w:val="00D50AC0"/>
    <w:rsid w:val="00D50F41"/>
    <w:rsid w:val="00D5178F"/>
    <w:rsid w:val="00D52F7F"/>
    <w:rsid w:val="00D5356C"/>
    <w:rsid w:val="00D544AA"/>
    <w:rsid w:val="00D54A64"/>
    <w:rsid w:val="00D5581C"/>
    <w:rsid w:val="00D56190"/>
    <w:rsid w:val="00D56398"/>
    <w:rsid w:val="00D6092F"/>
    <w:rsid w:val="00D624D2"/>
    <w:rsid w:val="00D62572"/>
    <w:rsid w:val="00D63A1E"/>
    <w:rsid w:val="00D641CF"/>
    <w:rsid w:val="00D67558"/>
    <w:rsid w:val="00D67F33"/>
    <w:rsid w:val="00D7131C"/>
    <w:rsid w:val="00D713F4"/>
    <w:rsid w:val="00D7165A"/>
    <w:rsid w:val="00D71F93"/>
    <w:rsid w:val="00D730C7"/>
    <w:rsid w:val="00D74270"/>
    <w:rsid w:val="00D7476D"/>
    <w:rsid w:val="00D7517A"/>
    <w:rsid w:val="00D76BA5"/>
    <w:rsid w:val="00D77B3B"/>
    <w:rsid w:val="00D80C06"/>
    <w:rsid w:val="00D8256D"/>
    <w:rsid w:val="00D83A7B"/>
    <w:rsid w:val="00D840AC"/>
    <w:rsid w:val="00D84A8A"/>
    <w:rsid w:val="00D86D4F"/>
    <w:rsid w:val="00D86F17"/>
    <w:rsid w:val="00D87049"/>
    <w:rsid w:val="00D873DB"/>
    <w:rsid w:val="00D87B25"/>
    <w:rsid w:val="00D9066E"/>
    <w:rsid w:val="00D91B31"/>
    <w:rsid w:val="00D92D0A"/>
    <w:rsid w:val="00D934F0"/>
    <w:rsid w:val="00D93963"/>
    <w:rsid w:val="00D9505C"/>
    <w:rsid w:val="00D959D2"/>
    <w:rsid w:val="00D96D18"/>
    <w:rsid w:val="00D977BD"/>
    <w:rsid w:val="00D97B5B"/>
    <w:rsid w:val="00D97F71"/>
    <w:rsid w:val="00DA00B9"/>
    <w:rsid w:val="00DA137F"/>
    <w:rsid w:val="00DA1E00"/>
    <w:rsid w:val="00DA2A44"/>
    <w:rsid w:val="00DA2D2B"/>
    <w:rsid w:val="00DA2D60"/>
    <w:rsid w:val="00DA31B7"/>
    <w:rsid w:val="00DA3A4C"/>
    <w:rsid w:val="00DA3AD6"/>
    <w:rsid w:val="00DA41EB"/>
    <w:rsid w:val="00DA4304"/>
    <w:rsid w:val="00DA5B86"/>
    <w:rsid w:val="00DA5D2F"/>
    <w:rsid w:val="00DA5DC0"/>
    <w:rsid w:val="00DA67B7"/>
    <w:rsid w:val="00DA6A21"/>
    <w:rsid w:val="00DA6DD5"/>
    <w:rsid w:val="00DA6E5B"/>
    <w:rsid w:val="00DA7F22"/>
    <w:rsid w:val="00DB09AC"/>
    <w:rsid w:val="00DB16C2"/>
    <w:rsid w:val="00DB1C5C"/>
    <w:rsid w:val="00DB25E3"/>
    <w:rsid w:val="00DB2889"/>
    <w:rsid w:val="00DB3175"/>
    <w:rsid w:val="00DB3412"/>
    <w:rsid w:val="00DB34A7"/>
    <w:rsid w:val="00DB4B09"/>
    <w:rsid w:val="00DB58A2"/>
    <w:rsid w:val="00DB5DD7"/>
    <w:rsid w:val="00DB5EB5"/>
    <w:rsid w:val="00DB71A4"/>
    <w:rsid w:val="00DB7700"/>
    <w:rsid w:val="00DB7E12"/>
    <w:rsid w:val="00DC1272"/>
    <w:rsid w:val="00DC12B6"/>
    <w:rsid w:val="00DC3D78"/>
    <w:rsid w:val="00DC3E8C"/>
    <w:rsid w:val="00DC5659"/>
    <w:rsid w:val="00DC637B"/>
    <w:rsid w:val="00DC63D6"/>
    <w:rsid w:val="00DC68A1"/>
    <w:rsid w:val="00DC6B08"/>
    <w:rsid w:val="00DC7988"/>
    <w:rsid w:val="00DD0301"/>
    <w:rsid w:val="00DD0872"/>
    <w:rsid w:val="00DD0EAD"/>
    <w:rsid w:val="00DD0FD8"/>
    <w:rsid w:val="00DD13CF"/>
    <w:rsid w:val="00DD251F"/>
    <w:rsid w:val="00DD2D94"/>
    <w:rsid w:val="00DD3AD0"/>
    <w:rsid w:val="00DD4900"/>
    <w:rsid w:val="00DD4DEB"/>
    <w:rsid w:val="00DD542F"/>
    <w:rsid w:val="00DD65E3"/>
    <w:rsid w:val="00DD6CFE"/>
    <w:rsid w:val="00DD7055"/>
    <w:rsid w:val="00DE05CF"/>
    <w:rsid w:val="00DE1639"/>
    <w:rsid w:val="00DE1725"/>
    <w:rsid w:val="00DE20BD"/>
    <w:rsid w:val="00DE2C2A"/>
    <w:rsid w:val="00DE35E9"/>
    <w:rsid w:val="00DE3843"/>
    <w:rsid w:val="00DE460A"/>
    <w:rsid w:val="00DE4CDF"/>
    <w:rsid w:val="00DE683B"/>
    <w:rsid w:val="00DE6B1E"/>
    <w:rsid w:val="00DE6BE0"/>
    <w:rsid w:val="00DE74EB"/>
    <w:rsid w:val="00DE7D55"/>
    <w:rsid w:val="00DF0DA3"/>
    <w:rsid w:val="00DF0E14"/>
    <w:rsid w:val="00DF1586"/>
    <w:rsid w:val="00DF167B"/>
    <w:rsid w:val="00DF29C7"/>
    <w:rsid w:val="00DF2EA0"/>
    <w:rsid w:val="00DF3204"/>
    <w:rsid w:val="00DF3C58"/>
    <w:rsid w:val="00DF4868"/>
    <w:rsid w:val="00DF5A56"/>
    <w:rsid w:val="00DF6A79"/>
    <w:rsid w:val="00DF74C5"/>
    <w:rsid w:val="00DF77AD"/>
    <w:rsid w:val="00E01954"/>
    <w:rsid w:val="00E02425"/>
    <w:rsid w:val="00E024B1"/>
    <w:rsid w:val="00E02637"/>
    <w:rsid w:val="00E02E44"/>
    <w:rsid w:val="00E038E4"/>
    <w:rsid w:val="00E0418C"/>
    <w:rsid w:val="00E05912"/>
    <w:rsid w:val="00E05EDE"/>
    <w:rsid w:val="00E06B0F"/>
    <w:rsid w:val="00E10695"/>
    <w:rsid w:val="00E12836"/>
    <w:rsid w:val="00E13F90"/>
    <w:rsid w:val="00E140B9"/>
    <w:rsid w:val="00E142A8"/>
    <w:rsid w:val="00E14BF5"/>
    <w:rsid w:val="00E1501E"/>
    <w:rsid w:val="00E15336"/>
    <w:rsid w:val="00E155A5"/>
    <w:rsid w:val="00E159A3"/>
    <w:rsid w:val="00E16B1D"/>
    <w:rsid w:val="00E17187"/>
    <w:rsid w:val="00E17266"/>
    <w:rsid w:val="00E17911"/>
    <w:rsid w:val="00E17BB7"/>
    <w:rsid w:val="00E20215"/>
    <w:rsid w:val="00E21922"/>
    <w:rsid w:val="00E21BC8"/>
    <w:rsid w:val="00E21FFC"/>
    <w:rsid w:val="00E224C6"/>
    <w:rsid w:val="00E22847"/>
    <w:rsid w:val="00E2290B"/>
    <w:rsid w:val="00E22B4A"/>
    <w:rsid w:val="00E2668E"/>
    <w:rsid w:val="00E27AEB"/>
    <w:rsid w:val="00E300C3"/>
    <w:rsid w:val="00E3138E"/>
    <w:rsid w:val="00E31891"/>
    <w:rsid w:val="00E32782"/>
    <w:rsid w:val="00E34103"/>
    <w:rsid w:val="00E35D42"/>
    <w:rsid w:val="00E36081"/>
    <w:rsid w:val="00E4102A"/>
    <w:rsid w:val="00E41466"/>
    <w:rsid w:val="00E42EFD"/>
    <w:rsid w:val="00E44C36"/>
    <w:rsid w:val="00E44D1A"/>
    <w:rsid w:val="00E45127"/>
    <w:rsid w:val="00E46258"/>
    <w:rsid w:val="00E478E2"/>
    <w:rsid w:val="00E50AD6"/>
    <w:rsid w:val="00E50E33"/>
    <w:rsid w:val="00E514BE"/>
    <w:rsid w:val="00E519FF"/>
    <w:rsid w:val="00E54768"/>
    <w:rsid w:val="00E54C49"/>
    <w:rsid w:val="00E54F8D"/>
    <w:rsid w:val="00E561E5"/>
    <w:rsid w:val="00E57019"/>
    <w:rsid w:val="00E57BF5"/>
    <w:rsid w:val="00E609BA"/>
    <w:rsid w:val="00E62033"/>
    <w:rsid w:val="00E644FC"/>
    <w:rsid w:val="00E6458E"/>
    <w:rsid w:val="00E66BAE"/>
    <w:rsid w:val="00E674B8"/>
    <w:rsid w:val="00E7007F"/>
    <w:rsid w:val="00E70F1F"/>
    <w:rsid w:val="00E72784"/>
    <w:rsid w:val="00E7329A"/>
    <w:rsid w:val="00E733F3"/>
    <w:rsid w:val="00E73991"/>
    <w:rsid w:val="00E7471A"/>
    <w:rsid w:val="00E74E76"/>
    <w:rsid w:val="00E75079"/>
    <w:rsid w:val="00E778BF"/>
    <w:rsid w:val="00E77D27"/>
    <w:rsid w:val="00E80278"/>
    <w:rsid w:val="00E806DB"/>
    <w:rsid w:val="00E816CD"/>
    <w:rsid w:val="00E81A07"/>
    <w:rsid w:val="00E81BBC"/>
    <w:rsid w:val="00E8205B"/>
    <w:rsid w:val="00E833AF"/>
    <w:rsid w:val="00E84025"/>
    <w:rsid w:val="00E8672C"/>
    <w:rsid w:val="00E87827"/>
    <w:rsid w:val="00E87895"/>
    <w:rsid w:val="00E87F55"/>
    <w:rsid w:val="00E9075C"/>
    <w:rsid w:val="00E908C7"/>
    <w:rsid w:val="00E9157E"/>
    <w:rsid w:val="00E9192B"/>
    <w:rsid w:val="00E920F6"/>
    <w:rsid w:val="00E92394"/>
    <w:rsid w:val="00E92F78"/>
    <w:rsid w:val="00E9440A"/>
    <w:rsid w:val="00E94911"/>
    <w:rsid w:val="00E95312"/>
    <w:rsid w:val="00E96A5E"/>
    <w:rsid w:val="00E96F21"/>
    <w:rsid w:val="00E9761C"/>
    <w:rsid w:val="00E9778C"/>
    <w:rsid w:val="00EA0768"/>
    <w:rsid w:val="00EA0843"/>
    <w:rsid w:val="00EA0B59"/>
    <w:rsid w:val="00EA124B"/>
    <w:rsid w:val="00EA1FCE"/>
    <w:rsid w:val="00EA26D4"/>
    <w:rsid w:val="00EA2AFB"/>
    <w:rsid w:val="00EA35F6"/>
    <w:rsid w:val="00EA432B"/>
    <w:rsid w:val="00EA565F"/>
    <w:rsid w:val="00EB0DBA"/>
    <w:rsid w:val="00EB1C4B"/>
    <w:rsid w:val="00EB3E4F"/>
    <w:rsid w:val="00EB4C53"/>
    <w:rsid w:val="00EB4CE4"/>
    <w:rsid w:val="00EB5301"/>
    <w:rsid w:val="00EB54EB"/>
    <w:rsid w:val="00EB679D"/>
    <w:rsid w:val="00EB7590"/>
    <w:rsid w:val="00EB7856"/>
    <w:rsid w:val="00EB7D12"/>
    <w:rsid w:val="00EC0653"/>
    <w:rsid w:val="00EC0D91"/>
    <w:rsid w:val="00EC203E"/>
    <w:rsid w:val="00EC4EFA"/>
    <w:rsid w:val="00ED03D3"/>
    <w:rsid w:val="00ED0460"/>
    <w:rsid w:val="00ED13A9"/>
    <w:rsid w:val="00ED1999"/>
    <w:rsid w:val="00ED220B"/>
    <w:rsid w:val="00ED3210"/>
    <w:rsid w:val="00ED4779"/>
    <w:rsid w:val="00ED5CC9"/>
    <w:rsid w:val="00ED65B1"/>
    <w:rsid w:val="00ED70DD"/>
    <w:rsid w:val="00EE0191"/>
    <w:rsid w:val="00EE1022"/>
    <w:rsid w:val="00EE13D5"/>
    <w:rsid w:val="00EE23B0"/>
    <w:rsid w:val="00EE30FF"/>
    <w:rsid w:val="00EE4B39"/>
    <w:rsid w:val="00EE5703"/>
    <w:rsid w:val="00EE5D39"/>
    <w:rsid w:val="00EE626E"/>
    <w:rsid w:val="00EE64C0"/>
    <w:rsid w:val="00EE6569"/>
    <w:rsid w:val="00EE6836"/>
    <w:rsid w:val="00EE75C9"/>
    <w:rsid w:val="00EF00CD"/>
    <w:rsid w:val="00EF0518"/>
    <w:rsid w:val="00EF17BD"/>
    <w:rsid w:val="00EF1E33"/>
    <w:rsid w:val="00EF2B7C"/>
    <w:rsid w:val="00EF367D"/>
    <w:rsid w:val="00EF395D"/>
    <w:rsid w:val="00EF4065"/>
    <w:rsid w:val="00EF6B4C"/>
    <w:rsid w:val="00EF6BA9"/>
    <w:rsid w:val="00EF6C88"/>
    <w:rsid w:val="00EF7DCE"/>
    <w:rsid w:val="00F00530"/>
    <w:rsid w:val="00F007D9"/>
    <w:rsid w:val="00F01934"/>
    <w:rsid w:val="00F020BC"/>
    <w:rsid w:val="00F02B7B"/>
    <w:rsid w:val="00F043AF"/>
    <w:rsid w:val="00F04AF9"/>
    <w:rsid w:val="00F05E28"/>
    <w:rsid w:val="00F067D2"/>
    <w:rsid w:val="00F07826"/>
    <w:rsid w:val="00F11513"/>
    <w:rsid w:val="00F13F8E"/>
    <w:rsid w:val="00F146C4"/>
    <w:rsid w:val="00F14AE3"/>
    <w:rsid w:val="00F150CB"/>
    <w:rsid w:val="00F15713"/>
    <w:rsid w:val="00F15C7D"/>
    <w:rsid w:val="00F16259"/>
    <w:rsid w:val="00F17702"/>
    <w:rsid w:val="00F20AE1"/>
    <w:rsid w:val="00F21F5C"/>
    <w:rsid w:val="00F2202C"/>
    <w:rsid w:val="00F231C8"/>
    <w:rsid w:val="00F24B82"/>
    <w:rsid w:val="00F24E9D"/>
    <w:rsid w:val="00F250E4"/>
    <w:rsid w:val="00F257F3"/>
    <w:rsid w:val="00F26E87"/>
    <w:rsid w:val="00F279B8"/>
    <w:rsid w:val="00F30E55"/>
    <w:rsid w:val="00F31471"/>
    <w:rsid w:val="00F316F9"/>
    <w:rsid w:val="00F3377D"/>
    <w:rsid w:val="00F34780"/>
    <w:rsid w:val="00F34E58"/>
    <w:rsid w:val="00F3579B"/>
    <w:rsid w:val="00F36596"/>
    <w:rsid w:val="00F36CF1"/>
    <w:rsid w:val="00F37962"/>
    <w:rsid w:val="00F37CCB"/>
    <w:rsid w:val="00F40812"/>
    <w:rsid w:val="00F40DC0"/>
    <w:rsid w:val="00F41B21"/>
    <w:rsid w:val="00F42B2E"/>
    <w:rsid w:val="00F4361E"/>
    <w:rsid w:val="00F43AC0"/>
    <w:rsid w:val="00F43B59"/>
    <w:rsid w:val="00F44838"/>
    <w:rsid w:val="00F45416"/>
    <w:rsid w:val="00F46116"/>
    <w:rsid w:val="00F46208"/>
    <w:rsid w:val="00F46CD5"/>
    <w:rsid w:val="00F479A5"/>
    <w:rsid w:val="00F47C94"/>
    <w:rsid w:val="00F50991"/>
    <w:rsid w:val="00F559C5"/>
    <w:rsid w:val="00F55CF8"/>
    <w:rsid w:val="00F577C8"/>
    <w:rsid w:val="00F57AE0"/>
    <w:rsid w:val="00F57AFF"/>
    <w:rsid w:val="00F57F9B"/>
    <w:rsid w:val="00F604DD"/>
    <w:rsid w:val="00F61934"/>
    <w:rsid w:val="00F61B23"/>
    <w:rsid w:val="00F626DC"/>
    <w:rsid w:val="00F62D48"/>
    <w:rsid w:val="00F630BD"/>
    <w:rsid w:val="00F63B95"/>
    <w:rsid w:val="00F63E53"/>
    <w:rsid w:val="00F64236"/>
    <w:rsid w:val="00F6504C"/>
    <w:rsid w:val="00F65910"/>
    <w:rsid w:val="00F660B7"/>
    <w:rsid w:val="00F66C74"/>
    <w:rsid w:val="00F67833"/>
    <w:rsid w:val="00F67FBA"/>
    <w:rsid w:val="00F70616"/>
    <w:rsid w:val="00F706E4"/>
    <w:rsid w:val="00F70904"/>
    <w:rsid w:val="00F70F1E"/>
    <w:rsid w:val="00F71018"/>
    <w:rsid w:val="00F714EB"/>
    <w:rsid w:val="00F71610"/>
    <w:rsid w:val="00F7265F"/>
    <w:rsid w:val="00F72CD0"/>
    <w:rsid w:val="00F72E2F"/>
    <w:rsid w:val="00F735FD"/>
    <w:rsid w:val="00F741C5"/>
    <w:rsid w:val="00F757E1"/>
    <w:rsid w:val="00F7697C"/>
    <w:rsid w:val="00F76CFD"/>
    <w:rsid w:val="00F76EC3"/>
    <w:rsid w:val="00F77037"/>
    <w:rsid w:val="00F776B2"/>
    <w:rsid w:val="00F7799D"/>
    <w:rsid w:val="00F77FC8"/>
    <w:rsid w:val="00F80419"/>
    <w:rsid w:val="00F806B3"/>
    <w:rsid w:val="00F80AF1"/>
    <w:rsid w:val="00F81C89"/>
    <w:rsid w:val="00F81FDC"/>
    <w:rsid w:val="00F84F4F"/>
    <w:rsid w:val="00F8566B"/>
    <w:rsid w:val="00F85F45"/>
    <w:rsid w:val="00F87118"/>
    <w:rsid w:val="00F876DB"/>
    <w:rsid w:val="00F900FA"/>
    <w:rsid w:val="00F91381"/>
    <w:rsid w:val="00F916F9"/>
    <w:rsid w:val="00F91774"/>
    <w:rsid w:val="00F9335F"/>
    <w:rsid w:val="00F9418A"/>
    <w:rsid w:val="00F9422C"/>
    <w:rsid w:val="00F94A88"/>
    <w:rsid w:val="00F952C5"/>
    <w:rsid w:val="00F953A9"/>
    <w:rsid w:val="00F95753"/>
    <w:rsid w:val="00F957F3"/>
    <w:rsid w:val="00F95C0B"/>
    <w:rsid w:val="00F96080"/>
    <w:rsid w:val="00F96A97"/>
    <w:rsid w:val="00F970B9"/>
    <w:rsid w:val="00F9793F"/>
    <w:rsid w:val="00F97E90"/>
    <w:rsid w:val="00F97EA7"/>
    <w:rsid w:val="00FA198D"/>
    <w:rsid w:val="00FA2701"/>
    <w:rsid w:val="00FA2DF8"/>
    <w:rsid w:val="00FA3726"/>
    <w:rsid w:val="00FA3CE5"/>
    <w:rsid w:val="00FA3FCE"/>
    <w:rsid w:val="00FA45DA"/>
    <w:rsid w:val="00FA5855"/>
    <w:rsid w:val="00FA62C7"/>
    <w:rsid w:val="00FA6739"/>
    <w:rsid w:val="00FA75DB"/>
    <w:rsid w:val="00FA7B59"/>
    <w:rsid w:val="00FB0E51"/>
    <w:rsid w:val="00FB16A1"/>
    <w:rsid w:val="00FB1FA4"/>
    <w:rsid w:val="00FB1FA7"/>
    <w:rsid w:val="00FB2136"/>
    <w:rsid w:val="00FB22ED"/>
    <w:rsid w:val="00FB31F1"/>
    <w:rsid w:val="00FB4073"/>
    <w:rsid w:val="00FB4334"/>
    <w:rsid w:val="00FB546D"/>
    <w:rsid w:val="00FB60B0"/>
    <w:rsid w:val="00FB63E4"/>
    <w:rsid w:val="00FC0280"/>
    <w:rsid w:val="00FC0F1F"/>
    <w:rsid w:val="00FC25B9"/>
    <w:rsid w:val="00FC2D8D"/>
    <w:rsid w:val="00FC32C6"/>
    <w:rsid w:val="00FC4106"/>
    <w:rsid w:val="00FC4E62"/>
    <w:rsid w:val="00FC73A7"/>
    <w:rsid w:val="00FC74E2"/>
    <w:rsid w:val="00FD2228"/>
    <w:rsid w:val="00FD27E5"/>
    <w:rsid w:val="00FD30B2"/>
    <w:rsid w:val="00FD424A"/>
    <w:rsid w:val="00FD4DB4"/>
    <w:rsid w:val="00FD5106"/>
    <w:rsid w:val="00FD63BA"/>
    <w:rsid w:val="00FD705B"/>
    <w:rsid w:val="00FD7661"/>
    <w:rsid w:val="00FD7E5E"/>
    <w:rsid w:val="00FE0AE9"/>
    <w:rsid w:val="00FE0B9F"/>
    <w:rsid w:val="00FE17E5"/>
    <w:rsid w:val="00FE1FB8"/>
    <w:rsid w:val="00FE2D69"/>
    <w:rsid w:val="00FE384F"/>
    <w:rsid w:val="00FE38AE"/>
    <w:rsid w:val="00FE41D6"/>
    <w:rsid w:val="00FE6D09"/>
    <w:rsid w:val="00FF0740"/>
    <w:rsid w:val="00FF07A8"/>
    <w:rsid w:val="00FF0D9F"/>
    <w:rsid w:val="00FF17DB"/>
    <w:rsid w:val="00FF1935"/>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11DB5E8"/>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1">
    <w:name w:val="heading 1"/>
    <w:basedOn w:val="a"/>
    <w:next w:val="a"/>
    <w:link w:val="1Char"/>
    <w:uiPriority w:val="9"/>
    <w:qFormat/>
    <w:rsid w:val="00673B24"/>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D4BFE"/>
    <w:pPr>
      <w:tabs>
        <w:tab w:val="center" w:pos="4252"/>
        <w:tab w:val="right" w:pos="8504"/>
      </w:tabs>
      <w:snapToGrid w:val="0"/>
    </w:pPr>
  </w:style>
  <w:style w:type="character" w:customStyle="1" w:styleId="Char">
    <w:name w:val="머리글 Char"/>
    <w:basedOn w:val="a0"/>
    <w:link w:val="a3"/>
    <w:rsid w:val="006D4BFE"/>
    <w:rPr>
      <w:lang w:val="en-GB"/>
    </w:rPr>
  </w:style>
  <w:style w:type="paragraph" w:styleId="a4">
    <w:name w:val="footer"/>
    <w:basedOn w:val="a"/>
    <w:link w:val="Char0"/>
    <w:uiPriority w:val="99"/>
    <w:unhideWhenUsed/>
    <w:rsid w:val="006D4BFE"/>
    <w:pPr>
      <w:tabs>
        <w:tab w:val="center" w:pos="4252"/>
        <w:tab w:val="right" w:pos="8504"/>
      </w:tabs>
      <w:snapToGrid w:val="0"/>
    </w:pPr>
  </w:style>
  <w:style w:type="character" w:customStyle="1" w:styleId="Char0">
    <w:name w:val="바닥글 Char"/>
    <w:basedOn w:val="a0"/>
    <w:link w:val="a4"/>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5">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목록 단,列出段落"/>
    <w:basedOn w:val="a"/>
    <w:link w:val="Char1"/>
    <w:uiPriority w:val="34"/>
    <w:qFormat/>
    <w:rsid w:val="0060607D"/>
    <w:pPr>
      <w:ind w:firstLineChars="200" w:firstLine="420"/>
    </w:pPr>
  </w:style>
  <w:style w:type="character" w:customStyle="1" w:styleId="2Char">
    <w:name w:val="제목 2 Char"/>
    <w:basedOn w:val="a0"/>
    <w:link w:val="2"/>
    <w:uiPriority w:val="9"/>
    <w:rsid w:val="007077DA"/>
    <w:rPr>
      <w:rFonts w:asciiTheme="majorHAnsi" w:eastAsiaTheme="majorEastAsia" w:hAnsiTheme="majorHAnsi" w:cstheme="majorBidi"/>
      <w:b/>
      <w:bCs/>
      <w:sz w:val="32"/>
      <w:szCs w:val="32"/>
      <w:lang w:val="en-GB"/>
    </w:rPr>
  </w:style>
  <w:style w:type="table" w:styleId="a6">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qFormat/>
    <w:rsid w:val="002519AC"/>
    <w:rPr>
      <w:color w:val="0000FF"/>
      <w:u w:val="single"/>
    </w:rPr>
  </w:style>
  <w:style w:type="paragraph" w:styleId="a8">
    <w:name w:val="Balloon Text"/>
    <w:basedOn w:val="a"/>
    <w:link w:val="Char2"/>
    <w:uiPriority w:val="99"/>
    <w:semiHidden/>
    <w:unhideWhenUsed/>
    <w:rsid w:val="00C50939"/>
    <w:rPr>
      <w:rFonts w:ascii="Microsoft YaHei UI" w:eastAsia="Microsoft YaHei UI"/>
      <w:sz w:val="18"/>
      <w:szCs w:val="18"/>
    </w:rPr>
  </w:style>
  <w:style w:type="character" w:customStyle="1" w:styleId="Char2">
    <w:name w:val="풍선 도움말 텍스트 Char"/>
    <w:basedOn w:val="a0"/>
    <w:link w:val="a8"/>
    <w:uiPriority w:val="99"/>
    <w:semiHidden/>
    <w:rsid w:val="00C50939"/>
    <w:rPr>
      <w:rFonts w:ascii="Microsoft YaHei UI" w:eastAsia="Microsoft YaHei UI"/>
      <w:sz w:val="18"/>
      <w:szCs w:val="18"/>
      <w:lang w:val="en-GB"/>
    </w:rPr>
  </w:style>
  <w:style w:type="paragraph" w:customStyle="1" w:styleId="B1">
    <w:name w:val="B1"/>
    <w:basedOn w:val="a9"/>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0"/>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9">
    <w:name w:val="List"/>
    <w:basedOn w:val="a"/>
    <w:uiPriority w:val="99"/>
    <w:semiHidden/>
    <w:unhideWhenUsed/>
    <w:rsid w:val="00BA4489"/>
    <w:pPr>
      <w:ind w:left="283" w:hanging="283"/>
      <w:contextualSpacing/>
    </w:pPr>
  </w:style>
  <w:style w:type="paragraph" w:styleId="20">
    <w:name w:val="List 2"/>
    <w:basedOn w:val="a"/>
    <w:uiPriority w:val="99"/>
    <w:semiHidden/>
    <w:unhideWhenUsed/>
    <w:rsid w:val="00BA4489"/>
    <w:pPr>
      <w:ind w:left="566" w:hanging="283"/>
      <w:contextualSpacing/>
    </w:pPr>
  </w:style>
  <w:style w:type="character" w:styleId="aa">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b">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Char">
    <w:name w:val="제목 5 Char"/>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0"/>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0"/>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0"/>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0">
    <w:name w:val="List 3"/>
    <w:basedOn w:val="a"/>
    <w:uiPriority w:val="99"/>
    <w:semiHidden/>
    <w:unhideWhenUsed/>
    <w:rsid w:val="00044796"/>
    <w:pPr>
      <w:ind w:leftChars="400" w:left="100" w:hangingChars="200" w:hanging="200"/>
      <w:contextualSpacing/>
    </w:pPr>
  </w:style>
  <w:style w:type="paragraph" w:styleId="40">
    <w:name w:val="List 4"/>
    <w:basedOn w:val="a"/>
    <w:uiPriority w:val="99"/>
    <w:semiHidden/>
    <w:unhideWhenUsed/>
    <w:rsid w:val="00044796"/>
    <w:pPr>
      <w:ind w:leftChars="600" w:left="100" w:hangingChars="200" w:hanging="200"/>
      <w:contextualSpacing/>
    </w:pPr>
  </w:style>
  <w:style w:type="paragraph" w:styleId="50">
    <w:name w:val="List 5"/>
    <w:basedOn w:val="a"/>
    <w:uiPriority w:val="99"/>
    <w:semiHidden/>
    <w:unhideWhenUsed/>
    <w:rsid w:val="00044796"/>
    <w:pPr>
      <w:ind w:leftChars="800" w:left="100" w:hangingChars="200" w:hanging="200"/>
      <w:contextualSpacing/>
    </w:pPr>
  </w:style>
  <w:style w:type="character" w:customStyle="1" w:styleId="4Char">
    <w:name w:val="제목 4 Char"/>
    <w:basedOn w:val="a0"/>
    <w:link w:val="4"/>
    <w:uiPriority w:val="9"/>
    <w:semiHidden/>
    <w:rsid w:val="00044796"/>
    <w:rPr>
      <w:rFonts w:asciiTheme="majorHAnsi" w:eastAsiaTheme="majorEastAsia" w:hAnsiTheme="majorHAnsi" w:cstheme="majorBidi"/>
      <w:b/>
      <w:bCs/>
      <w:sz w:val="28"/>
      <w:szCs w:val="28"/>
      <w:lang w:val="en-GB"/>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c"/>
    <w:qFormat/>
    <w:rsid w:val="001308ED"/>
    <w:rPr>
      <w:rFonts w:ascii="Times New Roman" w:eastAsia="MS Mincho" w:hAnsi="Times New Roman" w:cs="Times New Roman"/>
      <w:kern w:val="0"/>
      <w:sz w:val="20"/>
      <w:szCs w:val="24"/>
      <w:lang w:eastAsia="en-US"/>
    </w:rPr>
  </w:style>
  <w:style w:type="character" w:customStyle="1" w:styleId="Char1">
    <w:name w:val="목록 단락 Char"/>
    <w:aliases w:val="- Bullets Char,?? ?? Char,????? Char,???? Char,Lista1 Char,1st level - Bullet List Paragraph Char,List Paragraph1 Char,Lettre d'introduction Char,Paragrafo elenco Char,Normal bullet 2 Char,Bullet list Char,Numbered List Char,列出段落1 Char,列 Char"/>
    <w:link w:val="a5"/>
    <w:uiPriority w:val="34"/>
    <w:qFormat/>
    <w:rsid w:val="0063039F"/>
    <w:rPr>
      <w:lang w:val="en-GB"/>
    </w:rPr>
  </w:style>
  <w:style w:type="character" w:customStyle="1" w:styleId="3Char">
    <w:name w:val="제목 3 Char"/>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SimSun" w:hAnsi="Times New Roman" w:cs="Times New Roman"/>
      <w:kern w:val="0"/>
      <w:sz w:val="20"/>
      <w:szCs w:val="20"/>
      <w:lang w:eastAsia="zh-CN"/>
    </w:rPr>
  </w:style>
  <w:style w:type="character" w:customStyle="1" w:styleId="observChar">
    <w:name w:val="observ. Char"/>
    <w:link w:val="observ"/>
    <w:rsid w:val="00FE0AE9"/>
    <w:rPr>
      <w:rFonts w:ascii="Times New Roman" w:eastAsia="SimSun"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paragraph" w:customStyle="1" w:styleId="3GPPHeader">
    <w:name w:val="3GPP_Header"/>
    <w:basedOn w:val="a"/>
    <w:qFormat/>
    <w:rsid w:val="00DA2D2B"/>
    <w:pPr>
      <w:widowControl/>
      <w:tabs>
        <w:tab w:val="left" w:pos="1701"/>
        <w:tab w:val="right" w:pos="9639"/>
      </w:tabs>
      <w:spacing w:after="240"/>
      <w:jc w:val="left"/>
    </w:pPr>
    <w:rPr>
      <w:rFonts w:ascii="MS PGothic" w:eastAsia="MS PGothic" w:hAnsi="MS PGothic" w:cs="MS PGothic"/>
      <w:b/>
      <w:kern w:val="0"/>
      <w:sz w:val="24"/>
      <w:szCs w:val="24"/>
      <w:lang w:val="en-US"/>
    </w:rPr>
  </w:style>
  <w:style w:type="paragraph" w:styleId="ad">
    <w:name w:val="caption"/>
    <w:aliases w:val="cap,cap Char,Caption Char,Caption Char1 Char,cap Char Char1,Caption Char Char1 Char,cap Char2"/>
    <w:basedOn w:val="a"/>
    <w:next w:val="a"/>
    <w:link w:val="Char4"/>
    <w:uiPriority w:val="35"/>
    <w:qFormat/>
    <w:rsid w:val="00E80278"/>
    <w:pPr>
      <w:widowControl/>
      <w:spacing w:after="240"/>
      <w:jc w:val="center"/>
    </w:pPr>
    <w:rPr>
      <w:rFonts w:ascii="MS PGothic" w:eastAsia="MS PGothic" w:hAnsi="MS PGothic" w:cs="MS PGothic"/>
      <w:b/>
      <w:bCs/>
      <w:kern w:val="0"/>
      <w:sz w:val="24"/>
      <w:szCs w:val="24"/>
      <w:lang w:val="x-none" w:eastAsia="x-none"/>
    </w:rPr>
  </w:style>
  <w:style w:type="character" w:customStyle="1" w:styleId="Char4">
    <w:name w:val="캡션 Char"/>
    <w:aliases w:val="cap Char1,cap Char Char,Caption Char Char,Caption Char1 Char Char,cap Char Char1 Char,Caption Char Char1 Char Char,cap Char2 Char"/>
    <w:link w:val="ad"/>
    <w:uiPriority w:val="35"/>
    <w:rsid w:val="00E80278"/>
    <w:rPr>
      <w:rFonts w:ascii="MS PGothic" w:eastAsia="MS PGothic" w:hAnsi="MS PGothic" w:cs="MS PGothic"/>
      <w:b/>
      <w:bCs/>
      <w:kern w:val="0"/>
      <w:sz w:val="24"/>
      <w:szCs w:val="24"/>
      <w:lang w:val="x-none" w:eastAsia="x-none"/>
    </w:rPr>
  </w:style>
  <w:style w:type="paragraph" w:customStyle="1" w:styleId="Comments">
    <w:name w:val="Comments"/>
    <w:basedOn w:val="a"/>
    <w:link w:val="CommentsChar"/>
    <w:qFormat/>
    <w:rsid w:val="00E81BBC"/>
    <w:pPr>
      <w:widowControl/>
      <w:spacing w:before="4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E81BBC"/>
    <w:rPr>
      <w:rFonts w:ascii="Arial" w:eastAsia="MS Mincho" w:hAnsi="Arial" w:cs="Times New Roman"/>
      <w:i/>
      <w:noProof/>
      <w:kern w:val="0"/>
      <w:sz w:val="18"/>
      <w:szCs w:val="24"/>
      <w:lang w:val="en-GB" w:eastAsia="en-GB"/>
    </w:rPr>
  </w:style>
  <w:style w:type="character" w:styleId="ae">
    <w:name w:val="annotation reference"/>
    <w:basedOn w:val="a0"/>
    <w:uiPriority w:val="99"/>
    <w:semiHidden/>
    <w:unhideWhenUsed/>
    <w:rsid w:val="00B84BDD"/>
    <w:rPr>
      <w:sz w:val="16"/>
      <w:szCs w:val="16"/>
    </w:rPr>
  </w:style>
  <w:style w:type="paragraph" w:styleId="af">
    <w:name w:val="annotation text"/>
    <w:basedOn w:val="a"/>
    <w:link w:val="Char5"/>
    <w:uiPriority w:val="99"/>
    <w:unhideWhenUsed/>
    <w:rsid w:val="00B84BDD"/>
    <w:rPr>
      <w:sz w:val="20"/>
      <w:szCs w:val="20"/>
    </w:rPr>
  </w:style>
  <w:style w:type="character" w:customStyle="1" w:styleId="Char5">
    <w:name w:val="메모 텍스트 Char"/>
    <w:basedOn w:val="a0"/>
    <w:link w:val="af"/>
    <w:uiPriority w:val="99"/>
    <w:rsid w:val="00B84BDD"/>
    <w:rPr>
      <w:sz w:val="20"/>
      <w:szCs w:val="20"/>
      <w:lang w:val="en-GB"/>
    </w:rPr>
  </w:style>
  <w:style w:type="paragraph" w:styleId="af0">
    <w:name w:val="annotation subject"/>
    <w:basedOn w:val="af"/>
    <w:next w:val="af"/>
    <w:link w:val="Char6"/>
    <w:uiPriority w:val="99"/>
    <w:semiHidden/>
    <w:unhideWhenUsed/>
    <w:rsid w:val="00B84BDD"/>
    <w:rPr>
      <w:b/>
      <w:bCs/>
    </w:rPr>
  </w:style>
  <w:style w:type="character" w:customStyle="1" w:styleId="Char6">
    <w:name w:val="메모 주제 Char"/>
    <w:basedOn w:val="Char5"/>
    <w:link w:val="af0"/>
    <w:uiPriority w:val="99"/>
    <w:semiHidden/>
    <w:rsid w:val="00B84BDD"/>
    <w:rPr>
      <w:b/>
      <w:bCs/>
      <w:sz w:val="20"/>
      <w:szCs w:val="20"/>
      <w:lang w:val="en-GB"/>
    </w:rPr>
  </w:style>
  <w:style w:type="character" w:customStyle="1" w:styleId="ui-provider">
    <w:name w:val="ui-provider"/>
    <w:rsid w:val="00F043AF"/>
  </w:style>
  <w:style w:type="character" w:customStyle="1" w:styleId="1Char">
    <w:name w:val="제목 1 Char"/>
    <w:basedOn w:val="a0"/>
    <w:link w:val="1"/>
    <w:uiPriority w:val="9"/>
    <w:rsid w:val="00673B24"/>
    <w:rPr>
      <w:rFonts w:asciiTheme="majorHAnsi" w:eastAsiaTheme="majorEastAsia" w:hAnsiTheme="majorHAnsi" w:cstheme="majorBidi"/>
      <w:sz w:val="28"/>
      <w:szCs w:val="28"/>
      <w:lang w:val="en-GB"/>
    </w:rPr>
  </w:style>
  <w:style w:type="character" w:customStyle="1" w:styleId="maintextChar">
    <w:name w:val="main text Char"/>
    <w:link w:val="maintext"/>
    <w:qFormat/>
    <w:locked/>
    <w:rsid w:val="009A26B5"/>
    <w:rPr>
      <w:rFonts w:ascii="Times New Roman" w:eastAsia="맑은 고딕" w:hAnsi="Times New Roman" w:cs="바탕"/>
      <w:kern w:val="0"/>
      <w:sz w:val="22"/>
      <w:szCs w:val="20"/>
      <w:lang w:val="en-GB"/>
    </w:rPr>
  </w:style>
  <w:style w:type="paragraph" w:customStyle="1" w:styleId="maintext">
    <w:name w:val="main text"/>
    <w:basedOn w:val="a"/>
    <w:link w:val="maintextChar"/>
    <w:qFormat/>
    <w:rsid w:val="009A26B5"/>
    <w:pPr>
      <w:widowControl/>
      <w:spacing w:before="60" w:after="60" w:line="288" w:lineRule="auto"/>
      <w:ind w:firstLineChars="200" w:firstLine="200"/>
    </w:pPr>
    <w:rPr>
      <w:rFonts w:ascii="Times New Roman" w:eastAsia="맑은 고딕" w:hAnsi="Times New Roman" w:cs="바탕"/>
      <w:kern w:val="0"/>
      <w:sz w:val="22"/>
      <w:szCs w:val="20"/>
    </w:rPr>
  </w:style>
  <w:style w:type="character" w:styleId="af1">
    <w:name w:val="Strong"/>
    <w:basedOn w:val="a0"/>
    <w:uiPriority w:val="22"/>
    <w:qFormat/>
    <w:rsid w:val="00CF1D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99672">
      <w:bodyDiv w:val="1"/>
      <w:marLeft w:val="0"/>
      <w:marRight w:val="0"/>
      <w:marTop w:val="0"/>
      <w:marBottom w:val="0"/>
      <w:divBdr>
        <w:top w:val="none" w:sz="0" w:space="0" w:color="auto"/>
        <w:left w:val="none" w:sz="0" w:space="0" w:color="auto"/>
        <w:bottom w:val="none" w:sz="0" w:space="0" w:color="auto"/>
        <w:right w:val="none" w:sz="0" w:space="0" w:color="auto"/>
      </w:divBdr>
      <w:divsChild>
        <w:div w:id="2012291982">
          <w:marLeft w:val="950"/>
          <w:marRight w:val="0"/>
          <w:marTop w:val="86"/>
          <w:marBottom w:val="0"/>
          <w:divBdr>
            <w:top w:val="none" w:sz="0" w:space="0" w:color="auto"/>
            <w:left w:val="none" w:sz="0" w:space="0" w:color="auto"/>
            <w:bottom w:val="none" w:sz="0" w:space="0" w:color="auto"/>
            <w:right w:val="none" w:sz="0" w:space="0" w:color="auto"/>
          </w:divBdr>
        </w:div>
      </w:divsChild>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10004626">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2890752">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58814784">
      <w:bodyDiv w:val="1"/>
      <w:marLeft w:val="0"/>
      <w:marRight w:val="0"/>
      <w:marTop w:val="0"/>
      <w:marBottom w:val="0"/>
      <w:divBdr>
        <w:top w:val="none" w:sz="0" w:space="0" w:color="auto"/>
        <w:left w:val="none" w:sz="0" w:space="0" w:color="auto"/>
        <w:bottom w:val="none" w:sz="0" w:space="0" w:color="auto"/>
        <w:right w:val="none" w:sz="0" w:space="0" w:color="auto"/>
      </w:divBdr>
      <w:divsChild>
        <w:div w:id="506603250">
          <w:marLeft w:val="1800"/>
          <w:marRight w:val="0"/>
          <w:marTop w:val="100"/>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289164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95201180">
      <w:bodyDiv w:val="1"/>
      <w:marLeft w:val="0"/>
      <w:marRight w:val="0"/>
      <w:marTop w:val="0"/>
      <w:marBottom w:val="0"/>
      <w:divBdr>
        <w:top w:val="none" w:sz="0" w:space="0" w:color="auto"/>
        <w:left w:val="none" w:sz="0" w:space="0" w:color="auto"/>
        <w:bottom w:val="none" w:sz="0" w:space="0" w:color="auto"/>
        <w:right w:val="none" w:sz="0" w:space="0" w:color="auto"/>
      </w:divBdr>
      <w:divsChild>
        <w:div w:id="1606033259">
          <w:marLeft w:val="1080"/>
          <w:marRight w:val="0"/>
          <w:marTop w:val="100"/>
          <w:marBottom w:val="0"/>
          <w:divBdr>
            <w:top w:val="none" w:sz="0" w:space="0" w:color="auto"/>
            <w:left w:val="none" w:sz="0" w:space="0" w:color="auto"/>
            <w:bottom w:val="none" w:sz="0" w:space="0" w:color="auto"/>
            <w:right w:val="none" w:sz="0" w:space="0" w:color="auto"/>
          </w:divBdr>
        </w:div>
      </w:divsChild>
    </w:div>
    <w:div w:id="1531646530">
      <w:bodyDiv w:val="1"/>
      <w:marLeft w:val="0"/>
      <w:marRight w:val="0"/>
      <w:marTop w:val="0"/>
      <w:marBottom w:val="0"/>
      <w:divBdr>
        <w:top w:val="none" w:sz="0" w:space="0" w:color="auto"/>
        <w:left w:val="none" w:sz="0" w:space="0" w:color="auto"/>
        <w:bottom w:val="none" w:sz="0" w:space="0" w:color="auto"/>
        <w:right w:val="none" w:sz="0" w:space="0" w:color="auto"/>
      </w:divBdr>
    </w:div>
    <w:div w:id="1547795167">
      <w:bodyDiv w:val="1"/>
      <w:marLeft w:val="0"/>
      <w:marRight w:val="0"/>
      <w:marTop w:val="0"/>
      <w:marBottom w:val="0"/>
      <w:divBdr>
        <w:top w:val="none" w:sz="0" w:space="0" w:color="auto"/>
        <w:left w:val="none" w:sz="0" w:space="0" w:color="auto"/>
        <w:bottom w:val="none" w:sz="0" w:space="0" w:color="auto"/>
        <w:right w:val="none" w:sz="0" w:space="0" w:color="auto"/>
      </w:divBdr>
    </w:div>
    <w:div w:id="1584534017">
      <w:bodyDiv w:val="1"/>
      <w:marLeft w:val="0"/>
      <w:marRight w:val="0"/>
      <w:marTop w:val="0"/>
      <w:marBottom w:val="0"/>
      <w:divBdr>
        <w:top w:val="none" w:sz="0" w:space="0" w:color="auto"/>
        <w:left w:val="none" w:sz="0" w:space="0" w:color="auto"/>
        <w:bottom w:val="none" w:sz="0" w:space="0" w:color="auto"/>
        <w:right w:val="none" w:sz="0" w:space="0" w:color="auto"/>
      </w:divBdr>
    </w:div>
    <w:div w:id="1584800606">
      <w:bodyDiv w:val="1"/>
      <w:marLeft w:val="0"/>
      <w:marRight w:val="0"/>
      <w:marTop w:val="0"/>
      <w:marBottom w:val="0"/>
      <w:divBdr>
        <w:top w:val="none" w:sz="0" w:space="0" w:color="auto"/>
        <w:left w:val="none" w:sz="0" w:space="0" w:color="auto"/>
        <w:bottom w:val="none" w:sz="0" w:space="0" w:color="auto"/>
        <w:right w:val="none" w:sz="0" w:space="0" w:color="auto"/>
      </w:divBdr>
    </w:div>
    <w:div w:id="1645356122">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23793764">
      <w:bodyDiv w:val="1"/>
      <w:marLeft w:val="0"/>
      <w:marRight w:val="0"/>
      <w:marTop w:val="0"/>
      <w:marBottom w:val="0"/>
      <w:divBdr>
        <w:top w:val="none" w:sz="0" w:space="0" w:color="auto"/>
        <w:left w:val="none" w:sz="0" w:space="0" w:color="auto"/>
        <w:bottom w:val="none" w:sz="0" w:space="0" w:color="auto"/>
        <w:right w:val="none" w:sz="0" w:space="0" w:color="auto"/>
      </w:divBdr>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64853616">
      <w:bodyDiv w:val="1"/>
      <w:marLeft w:val="0"/>
      <w:marRight w:val="0"/>
      <w:marTop w:val="0"/>
      <w:marBottom w:val="0"/>
      <w:divBdr>
        <w:top w:val="none" w:sz="0" w:space="0" w:color="auto"/>
        <w:left w:val="none" w:sz="0" w:space="0" w:color="auto"/>
        <w:bottom w:val="none" w:sz="0" w:space="0" w:color="auto"/>
        <w:right w:val="none" w:sz="0" w:space="0" w:color="auto"/>
      </w:divBdr>
    </w:div>
    <w:div w:id="1870297493">
      <w:bodyDiv w:val="1"/>
      <w:marLeft w:val="0"/>
      <w:marRight w:val="0"/>
      <w:marTop w:val="0"/>
      <w:marBottom w:val="0"/>
      <w:divBdr>
        <w:top w:val="none" w:sz="0" w:space="0" w:color="auto"/>
        <w:left w:val="none" w:sz="0" w:space="0" w:color="auto"/>
        <w:bottom w:val="none" w:sz="0" w:space="0" w:color="auto"/>
        <w:right w:val="none" w:sz="0" w:space="0" w:color="auto"/>
      </w:divBdr>
    </w:div>
    <w:div w:id="1939560838">
      <w:bodyDiv w:val="1"/>
      <w:marLeft w:val="0"/>
      <w:marRight w:val="0"/>
      <w:marTop w:val="0"/>
      <w:marBottom w:val="0"/>
      <w:divBdr>
        <w:top w:val="none" w:sz="0" w:space="0" w:color="auto"/>
        <w:left w:val="none" w:sz="0" w:space="0" w:color="auto"/>
        <w:bottom w:val="none" w:sz="0" w:space="0" w:color="auto"/>
        <w:right w:val="none" w:sz="0" w:space="0" w:color="auto"/>
      </w:divBdr>
    </w:div>
    <w:div w:id="1944918668">
      <w:bodyDiv w:val="1"/>
      <w:marLeft w:val="0"/>
      <w:marRight w:val="0"/>
      <w:marTop w:val="0"/>
      <w:marBottom w:val="0"/>
      <w:divBdr>
        <w:top w:val="none" w:sz="0" w:space="0" w:color="auto"/>
        <w:left w:val="none" w:sz="0" w:space="0" w:color="auto"/>
        <w:bottom w:val="none" w:sz="0" w:space="0" w:color="auto"/>
        <w:right w:val="none" w:sz="0" w:space="0" w:color="auto"/>
      </w:divBdr>
    </w:div>
    <w:div w:id="197545266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A540C-E2FE-46AE-92C7-52569DC40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3</Pages>
  <Words>1035</Words>
  <Characters>5903</Characters>
  <Application>Microsoft Office Word</Application>
  <DocSecurity>0</DocSecurity>
  <Lines>49</Lines>
  <Paragraphs>13</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HEEWOOK</cp:lastModifiedBy>
  <cp:revision>25</cp:revision>
  <cp:lastPrinted>2023-11-03T08:08:00Z</cp:lastPrinted>
  <dcterms:created xsi:type="dcterms:W3CDTF">2025-10-01T00:35:00Z</dcterms:created>
  <dcterms:modified xsi:type="dcterms:W3CDTF">2025-10-02T01:00:00Z</dcterms:modified>
</cp:coreProperties>
</file>